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1D1" w:rsidRDefault="00DF51D1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F51D1" w:rsidRDefault="00DF51D1">
      <w:pPr>
        <w:pStyle w:val="ConsPlusNormal"/>
        <w:jc w:val="both"/>
      </w:pPr>
    </w:p>
    <w:p w:rsidR="00DF51D1" w:rsidRDefault="00DF51D1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DF51D1" w:rsidRDefault="00DF51D1">
      <w:pPr>
        <w:pStyle w:val="ConsPlusNormal"/>
        <w:jc w:val="both"/>
      </w:pPr>
      <w:r>
        <w:t>Республики Беларусь 2 февраля 2012 г. N 8/24817</w:t>
      </w:r>
    </w:p>
    <w:p w:rsidR="00DF51D1" w:rsidRDefault="00DF51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51D1" w:rsidRDefault="00DF51D1">
      <w:pPr>
        <w:pStyle w:val="ConsPlusNormal"/>
        <w:jc w:val="both"/>
      </w:pPr>
    </w:p>
    <w:p w:rsidR="00DF51D1" w:rsidRDefault="00DF51D1">
      <w:pPr>
        <w:pStyle w:val="ConsPlusTitle"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DF51D1" w:rsidRDefault="00DF51D1">
      <w:pPr>
        <w:pStyle w:val="ConsPlusTitle"/>
        <w:jc w:val="center"/>
      </w:pPr>
      <w:r>
        <w:t>20 декабря 2011 г. N 53</w:t>
      </w:r>
    </w:p>
    <w:p w:rsidR="00DF51D1" w:rsidRDefault="00DF51D1">
      <w:pPr>
        <w:pStyle w:val="ConsPlusTitle"/>
        <w:jc w:val="center"/>
      </w:pPr>
    </w:p>
    <w:p w:rsidR="00DF51D1" w:rsidRDefault="00DF51D1">
      <w:pPr>
        <w:pStyle w:val="ConsPlusTitle"/>
        <w:jc w:val="center"/>
      </w:pPr>
      <w:r>
        <w:t>О НЕКОТОРЫХ ВОПРОСАХ ВЫДАЧИ КОМПЛЕКСНЫХ ПРИРОДООХРАННЫХ РАЗРЕШЕНИЙ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пункта 3</w:t>
        </w:r>
      </w:hyperlink>
      <w:r>
        <w:t xml:space="preserve"> постановления Совета Министров Республики Беларусь от 12 декабря 2011 г. N 1677 "О мерах по реализации Указа Президента Республики Беларусь от 17 ноября 2011 г. N 528" и </w:t>
      </w:r>
      <w:hyperlink r:id="rId6" w:history="1">
        <w:r>
          <w:rPr>
            <w:color w:val="0000FF"/>
          </w:rPr>
          <w:t>пункта 9</w:t>
        </w:r>
      </w:hyperlink>
      <w:r>
        <w:t xml:space="preserve"> Положения о Министерстве природных ресурсов и охраны окружающей среды Республики Беларусь, утвержденного постановлением Совета Министров Республики Беларусь от 29 июля 2006 г. N 962 "Вопросы Министерства природных ресурсов и охраны окружающей среды Республики Беларусь", Министерство природных ресурсов и охраны окружающей среды Республики Беларусь ПОСТАНОВЛЯЕТ:</w:t>
      </w:r>
    </w:p>
    <w:p w:rsidR="00DF51D1" w:rsidRDefault="00DF51D1">
      <w:pPr>
        <w:pStyle w:val="ConsPlusNormal"/>
        <w:ind w:firstLine="540"/>
        <w:jc w:val="both"/>
      </w:pPr>
      <w:r>
        <w:t>1. Установить:</w:t>
      </w:r>
    </w:p>
    <w:p w:rsidR="00DF51D1" w:rsidRDefault="00DF51D1">
      <w:pPr>
        <w:pStyle w:val="ConsPlusNormal"/>
        <w:ind w:firstLine="540"/>
        <w:jc w:val="both"/>
      </w:pPr>
      <w:hyperlink w:anchor="P31" w:history="1">
        <w:r>
          <w:rPr>
            <w:color w:val="0000FF"/>
          </w:rPr>
          <w:t>форму</w:t>
        </w:r>
      </w:hyperlink>
      <w:r>
        <w:t xml:space="preserve"> заявления на получение комплексного природоохранного разрешения согласно приложению 1;</w:t>
      </w:r>
    </w:p>
    <w:p w:rsidR="00DF51D1" w:rsidRDefault="00DF51D1">
      <w:pPr>
        <w:pStyle w:val="ConsPlusNormal"/>
        <w:ind w:firstLine="540"/>
        <w:jc w:val="both"/>
      </w:pPr>
      <w:hyperlink w:anchor="P3683" w:history="1">
        <w:r>
          <w:rPr>
            <w:color w:val="0000FF"/>
          </w:rPr>
          <w:t>форму</w:t>
        </w:r>
      </w:hyperlink>
      <w:r>
        <w:t xml:space="preserve"> комплексного природоохранного разрешения согласно приложению 2.</w:t>
      </w:r>
    </w:p>
    <w:p w:rsidR="00DF51D1" w:rsidRDefault="00DF51D1">
      <w:pPr>
        <w:pStyle w:val="ConsPlusNormal"/>
        <w:ind w:firstLine="540"/>
        <w:jc w:val="both"/>
      </w:pPr>
      <w:r>
        <w:t xml:space="preserve">2. Утвердить прилагаемую </w:t>
      </w:r>
      <w:hyperlink w:anchor="P5693" w:history="1">
        <w:r>
          <w:rPr>
            <w:color w:val="0000FF"/>
          </w:rPr>
          <w:t>Инструкцию</w:t>
        </w:r>
      </w:hyperlink>
      <w:r>
        <w:t xml:space="preserve"> о порядке заполнения заявления на получение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>3. Настоящее постановление вступает в силу после его официального опубликования.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F51D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F51D1" w:rsidRDefault="00DF51D1">
            <w:pPr>
              <w:pStyle w:val="ConsPlusNormal"/>
            </w:pPr>
            <w:r>
              <w:t>Министр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F51D1" w:rsidRDefault="00DF51D1">
            <w:pPr>
              <w:pStyle w:val="ConsPlusNormal"/>
              <w:jc w:val="right"/>
            </w:pPr>
            <w:r>
              <w:t>В.Г.Цалко</w:t>
            </w: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right"/>
      </w:pPr>
      <w:r>
        <w:t>Приложение 1</w:t>
      </w:r>
    </w:p>
    <w:p w:rsidR="00DF51D1" w:rsidRDefault="00DF51D1">
      <w:pPr>
        <w:pStyle w:val="ConsPlusNormal"/>
        <w:jc w:val="right"/>
      </w:pPr>
      <w:r>
        <w:t>к постановлению</w:t>
      </w:r>
    </w:p>
    <w:p w:rsidR="00DF51D1" w:rsidRDefault="00DF51D1">
      <w:pPr>
        <w:pStyle w:val="ConsPlusNormal"/>
        <w:jc w:val="right"/>
      </w:pPr>
      <w:r>
        <w:t>Министерства природных</w:t>
      </w:r>
    </w:p>
    <w:p w:rsidR="00DF51D1" w:rsidRDefault="00DF51D1">
      <w:pPr>
        <w:pStyle w:val="ConsPlusNormal"/>
        <w:jc w:val="right"/>
      </w:pPr>
      <w:r>
        <w:t>ресурсов и охраны</w:t>
      </w:r>
    </w:p>
    <w:p w:rsidR="00DF51D1" w:rsidRDefault="00DF51D1">
      <w:pPr>
        <w:pStyle w:val="ConsPlusNormal"/>
        <w:jc w:val="right"/>
      </w:pPr>
      <w:r>
        <w:t>окружающей среды</w:t>
      </w:r>
    </w:p>
    <w:p w:rsidR="00DF51D1" w:rsidRDefault="00DF51D1">
      <w:pPr>
        <w:pStyle w:val="ConsPlusNormal"/>
        <w:jc w:val="right"/>
      </w:pPr>
      <w:r>
        <w:t>Республики Беларусь</w:t>
      </w:r>
    </w:p>
    <w:p w:rsidR="00DF51D1" w:rsidRDefault="00DF51D1">
      <w:pPr>
        <w:pStyle w:val="ConsPlusNormal"/>
        <w:jc w:val="right"/>
      </w:pPr>
      <w:r>
        <w:t>20.12.2011 N 53</w:t>
      </w:r>
    </w:p>
    <w:p w:rsidR="00DF51D1" w:rsidRDefault="00DF51D1">
      <w:pPr>
        <w:pStyle w:val="ConsPlusNormal"/>
        <w:jc w:val="both"/>
      </w:pPr>
    </w:p>
    <w:p w:rsidR="00DF51D1" w:rsidRDefault="00DF51D1">
      <w:pPr>
        <w:pStyle w:val="ConsPlusNormal"/>
        <w:jc w:val="right"/>
      </w:pPr>
      <w:bookmarkStart w:id="1" w:name="P31"/>
      <w:bookmarkEnd w:id="1"/>
      <w:r>
        <w:t>Форма</w:t>
      </w:r>
    </w:p>
    <w:p w:rsidR="00DF51D1" w:rsidRDefault="00DF51D1">
      <w:pPr>
        <w:sectPr w:rsidR="00DF51D1" w:rsidSect="00764A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ЗАЯВЛЕНИЕ</w:t>
      </w:r>
    </w:p>
    <w:p w:rsidR="00DF51D1" w:rsidRDefault="00DF51D1">
      <w:pPr>
        <w:pStyle w:val="ConsPlusNonformat"/>
        <w:jc w:val="both"/>
      </w:pPr>
      <w:r>
        <w:t xml:space="preserve">           на получение комплексного природоохранного разрешения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Настоящим заявлением 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  (полное наименование юридического лица в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соответствии с уставом, фамилия, собственное имя, отчество (если таковое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имеется) индивидуального предпринимателя, место осуществления</w:t>
      </w:r>
    </w:p>
    <w:p w:rsidR="00DF51D1" w:rsidRDefault="00DF51D1">
      <w:pPr>
        <w:pStyle w:val="ConsPlusNonformat"/>
        <w:jc w:val="both"/>
      </w:pPr>
      <w:r>
        <w:t xml:space="preserve">        деятельности, связанной с воздействием на окружающую среду)</w:t>
      </w:r>
    </w:p>
    <w:p w:rsidR="00DF51D1" w:rsidRDefault="00DF51D1">
      <w:pPr>
        <w:pStyle w:val="ConsPlusNonformat"/>
        <w:jc w:val="both"/>
      </w:pPr>
      <w:r>
        <w:t>просит выдать комплексное природоохранное разрешение на срок ___ лет.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2" w:name="P45"/>
      <w:bookmarkEnd w:id="2"/>
      <w:r>
        <w:t xml:space="preserve">                             I. Общие сведения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  Таблица 1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5"/>
        <w:gridCol w:w="6133"/>
        <w:gridCol w:w="2879"/>
      </w:tblGrid>
      <w:tr w:rsidR="00DF51D1">
        <w:tc>
          <w:tcPr>
            <w:tcW w:w="62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13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287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Данные</w:t>
            </w: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Полное наименование юридического лица в соответствии с уставом или фамилия, собственное имя, отчество (если таковое имеется) индивидуального предпринимателя, осуществляющего (планирующего осуществлять) деятельность, связанную с эксплуатацией объектов, оказывающих комплексное воздействие на окружающую среду (далее - природопользователь)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Учетный номер плательщика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 xml:space="preserve">Вид деятельности основной по </w:t>
            </w:r>
            <w:hyperlink r:id="rId7" w:history="1">
              <w:r>
                <w:rPr>
                  <w:color w:val="0000FF"/>
                </w:rPr>
                <w:t>ОКЭД</w:t>
              </w:r>
            </w:hyperlink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Наименование вышестоящей организации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Орган государственного управления (вышестоящая организация)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Дата и номер регистрации в Едином государственном регистре юридических лиц и индивидуальных предпринимателей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Наименование и количество обособленных подразделений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bookmarkStart w:id="3" w:name="P73"/>
            <w:bookmarkEnd w:id="3"/>
            <w:r>
              <w:t>8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Количество работающего персонала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bookmarkStart w:id="4" w:name="P76"/>
            <w:bookmarkEnd w:id="4"/>
            <w:r>
              <w:t>9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Численность жителей населенного пункта, подключенных к системе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  <w:r>
              <w:t>водоотведения ______</w:t>
            </w:r>
            <w:r>
              <w:br/>
              <w:t>водоснабжения ______</w:t>
            </w: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bookmarkStart w:id="5" w:name="P79"/>
            <w:bookmarkEnd w:id="5"/>
            <w:r>
              <w:t>10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Внедрение системы управления окружающей средой, сертифицированной в соответствии с международным стандартом ИСО 14001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bookmarkStart w:id="6" w:name="P82"/>
            <w:bookmarkEnd w:id="6"/>
            <w:r>
              <w:t>11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Наличие производственной аналитической лаборатории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Юридический адрес природопользователя, место жительства индивидуального предпринимателя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Электронный адрес, интернет-сайт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Телефон, факс приемной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  <w:vMerge w:val="restart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Фамилия, собственное имя, отчество (если таковое имеется) руководителя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  <w:vMerge/>
          </w:tcPr>
          <w:p w:rsidR="00DF51D1" w:rsidRDefault="00DF51D1"/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Телефон, факс руководителя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  <w:vMerge w:val="restart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Фамилия, собственное имя, отчество (если таковое имеется) эколога (лица, ответственного за охрану окружающей среды)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5" w:type="dxa"/>
            <w:vMerge/>
          </w:tcPr>
          <w:p w:rsidR="00DF51D1" w:rsidRDefault="00DF51D1"/>
        </w:tc>
        <w:tc>
          <w:tcPr>
            <w:tcW w:w="6133" w:type="dxa"/>
          </w:tcPr>
          <w:p w:rsidR="00DF51D1" w:rsidRDefault="00DF51D1">
            <w:pPr>
              <w:pStyle w:val="ConsPlusNormal"/>
            </w:pPr>
            <w:r>
              <w:t>Телефон, факс</w:t>
            </w:r>
          </w:p>
        </w:tc>
        <w:tc>
          <w:tcPr>
            <w:tcW w:w="2879" w:type="dxa"/>
          </w:tcPr>
          <w:p w:rsidR="00DF51D1" w:rsidRDefault="00DF51D1">
            <w:pPr>
              <w:pStyle w:val="ConsPlusNormal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bookmarkStart w:id="7" w:name="P105"/>
      <w:bookmarkEnd w:id="7"/>
      <w:r>
        <w:t xml:space="preserve">    II. Данные о месте нахождения территории, на которой осуществляется</w:t>
      </w:r>
    </w:p>
    <w:p w:rsidR="00DF51D1" w:rsidRDefault="00DF51D1">
      <w:pPr>
        <w:pStyle w:val="ConsPlusNonformat"/>
        <w:jc w:val="both"/>
      </w:pPr>
      <w:r>
        <w:t xml:space="preserve">   деятельность природопользователя, имеющей определенные географические</w:t>
      </w:r>
    </w:p>
    <w:p w:rsidR="00DF51D1" w:rsidRDefault="00DF51D1">
      <w:pPr>
        <w:pStyle w:val="ConsPlusNonformat"/>
        <w:jc w:val="both"/>
      </w:pPr>
      <w:r>
        <w:t xml:space="preserve">      границы, которые могут проходить как по земной, так и по водной</w:t>
      </w:r>
    </w:p>
    <w:p w:rsidR="00DF51D1" w:rsidRDefault="00DF51D1">
      <w:pPr>
        <w:pStyle w:val="ConsPlusNonformat"/>
        <w:jc w:val="both"/>
      </w:pPr>
      <w:r>
        <w:t xml:space="preserve">   поверхности, и включающей наземные и подземные природные объекты,</w:t>
      </w:r>
    </w:p>
    <w:p w:rsidR="00DF51D1" w:rsidRDefault="00DF51D1">
      <w:pPr>
        <w:pStyle w:val="ConsPlusNonformat"/>
        <w:jc w:val="both"/>
      </w:pPr>
      <w:r>
        <w:t xml:space="preserve">           или природно-антропогенные, или антропогенные объекты</w:t>
      </w:r>
    </w:p>
    <w:p w:rsidR="00DF51D1" w:rsidRDefault="00DF51D1">
      <w:pPr>
        <w:pStyle w:val="ConsPlusNonformat"/>
        <w:jc w:val="both"/>
      </w:pPr>
      <w:r>
        <w:t xml:space="preserve">            (далее - производственная (промышленная) площадка)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Информация об основных и вспомогательных видах деятельности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8" w:name="P114"/>
      <w:bookmarkEnd w:id="8"/>
      <w:r>
        <w:t xml:space="preserve">                                                                  Таблица 2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"/>
        <w:gridCol w:w="2048"/>
        <w:gridCol w:w="1927"/>
        <w:gridCol w:w="1446"/>
        <w:gridCol w:w="1686"/>
        <w:gridCol w:w="1927"/>
      </w:tblGrid>
      <w:tr w:rsidR="00DF51D1">
        <w:tc>
          <w:tcPr>
            <w:tcW w:w="6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обособленного подразделения</w:t>
            </w:r>
          </w:p>
        </w:tc>
        <w:tc>
          <w:tcPr>
            <w:tcW w:w="192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 xml:space="preserve">Вид деятельности по </w:t>
            </w:r>
            <w:hyperlink r:id="rId8" w:history="1">
              <w:r>
                <w:rPr>
                  <w:color w:val="0000FF"/>
                </w:rPr>
                <w:t>ОКЭД</w:t>
              </w:r>
            </w:hyperlink>
          </w:p>
        </w:tc>
        <w:tc>
          <w:tcPr>
            <w:tcW w:w="144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Место нахождения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Занимаемая территория, га</w:t>
            </w:r>
          </w:p>
        </w:tc>
        <w:tc>
          <w:tcPr>
            <w:tcW w:w="192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Проектная мощность (фактическое производство)</w:t>
            </w:r>
          </w:p>
        </w:tc>
      </w:tr>
      <w:tr w:rsidR="00DF51D1">
        <w:tc>
          <w:tcPr>
            <w:tcW w:w="6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</w:tr>
      <w:tr w:rsidR="00DF51D1">
        <w:tc>
          <w:tcPr>
            <w:tcW w:w="603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4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4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8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Сведения о состоянии производственной (промышленной) площадки согласно</w:t>
      </w:r>
    </w:p>
    <w:p w:rsidR="00DF51D1" w:rsidRDefault="00DF51D1">
      <w:pPr>
        <w:pStyle w:val="ConsPlusNonformat"/>
        <w:jc w:val="both"/>
      </w:pPr>
      <w:r>
        <w:t>карте-схеме на ____ листах.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III. Производственная программа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9" w:name="P140"/>
      <w:bookmarkEnd w:id="9"/>
      <w:r>
        <w:t xml:space="preserve">                                                                  Таблица 3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1732"/>
        <w:gridCol w:w="680"/>
        <w:gridCol w:w="680"/>
        <w:gridCol w:w="681"/>
        <w:gridCol w:w="681"/>
        <w:gridCol w:w="770"/>
        <w:gridCol w:w="770"/>
        <w:gridCol w:w="770"/>
        <w:gridCol w:w="770"/>
        <w:gridCol w:w="770"/>
        <w:gridCol w:w="770"/>
      </w:tblGrid>
      <w:tr w:rsidR="00DF51D1">
        <w:tc>
          <w:tcPr>
            <w:tcW w:w="563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32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 xml:space="preserve">Вид деятельности, основной по </w:t>
            </w:r>
            <w:hyperlink r:id="rId9" w:history="1">
              <w:r>
                <w:rPr>
                  <w:color w:val="0000FF"/>
                </w:rPr>
                <w:t>ОКЭД</w:t>
              </w:r>
            </w:hyperlink>
          </w:p>
        </w:tc>
        <w:tc>
          <w:tcPr>
            <w:tcW w:w="7342" w:type="dxa"/>
            <w:gridSpan w:val="1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Прогнозируемая динамика объемов производства в % к проектной мощности или фактическому производству</w:t>
            </w:r>
          </w:p>
        </w:tc>
      </w:tr>
      <w:tr w:rsidR="00DF51D1">
        <w:tc>
          <w:tcPr>
            <w:tcW w:w="563" w:type="dxa"/>
            <w:vMerge/>
          </w:tcPr>
          <w:p w:rsidR="00DF51D1" w:rsidRDefault="00DF51D1"/>
        </w:tc>
        <w:tc>
          <w:tcPr>
            <w:tcW w:w="1732" w:type="dxa"/>
            <w:vMerge/>
          </w:tcPr>
          <w:p w:rsidR="00DF51D1" w:rsidRDefault="00DF51D1"/>
        </w:tc>
        <w:tc>
          <w:tcPr>
            <w:tcW w:w="68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8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8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8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56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3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</w:tr>
      <w:tr w:rsidR="00DF51D1">
        <w:tc>
          <w:tcPr>
            <w:tcW w:w="563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3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8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8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81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81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IV. Сравнение планируемых (существующих) технологических процессов</w:t>
      </w:r>
    </w:p>
    <w:p w:rsidR="00DF51D1" w:rsidRDefault="00DF51D1">
      <w:pPr>
        <w:pStyle w:val="ConsPlusNonformat"/>
        <w:jc w:val="both"/>
      </w:pPr>
      <w:r>
        <w:t xml:space="preserve">          (циклов) с наилучшими доступными техническими методами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10" w:name="P183"/>
      <w:bookmarkEnd w:id="10"/>
      <w:r>
        <w:t xml:space="preserve">                                                                  Таблица 4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2"/>
        <w:gridCol w:w="2347"/>
        <w:gridCol w:w="2471"/>
        <w:gridCol w:w="1977"/>
      </w:tblGrid>
      <w:tr w:rsidR="00DF51D1">
        <w:tc>
          <w:tcPr>
            <w:tcW w:w="284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технологического процесса (цикла, производственной операции)</w:t>
            </w:r>
          </w:p>
        </w:tc>
        <w:tc>
          <w:tcPr>
            <w:tcW w:w="234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Краткая техническая характеристика</w:t>
            </w:r>
          </w:p>
        </w:tc>
        <w:tc>
          <w:tcPr>
            <w:tcW w:w="247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Ссылка на источник информации, содержащий детальную характеристику наилучшего доступного технического метода</w:t>
            </w:r>
          </w:p>
        </w:tc>
        <w:tc>
          <w:tcPr>
            <w:tcW w:w="197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Сравнение и обоснование различий в решении</w:t>
            </w:r>
          </w:p>
        </w:tc>
      </w:tr>
      <w:tr w:rsidR="00DF51D1">
        <w:tc>
          <w:tcPr>
            <w:tcW w:w="284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4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7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7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</w:tr>
      <w:tr w:rsidR="00DF51D1">
        <w:tc>
          <w:tcPr>
            <w:tcW w:w="284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34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471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7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V. Использование и охрана водных ресурсов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Цели водопользования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11" w:name="P202"/>
      <w:bookmarkEnd w:id="11"/>
      <w:r>
        <w:t xml:space="preserve">                                                                  Таблица 5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"/>
        <w:gridCol w:w="2718"/>
        <w:gridCol w:w="2965"/>
        <w:gridCol w:w="3336"/>
      </w:tblGrid>
      <w:tr w:rsidR="00DF51D1">
        <w:tc>
          <w:tcPr>
            <w:tcW w:w="6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Цель водопользования</w:t>
            </w:r>
          </w:p>
        </w:tc>
        <w:tc>
          <w:tcPr>
            <w:tcW w:w="296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Источник водоснабжения (приемник сточных вод)</w:t>
            </w:r>
          </w:p>
        </w:tc>
        <w:tc>
          <w:tcPr>
            <w:tcW w:w="333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Расположение на водотоке (расстояние от устья, км)</w:t>
            </w:r>
          </w:p>
        </w:tc>
      </w:tr>
      <w:tr w:rsidR="00DF51D1">
        <w:tc>
          <w:tcPr>
            <w:tcW w:w="6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6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3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</w:tr>
      <w:tr w:rsidR="00DF51D1">
        <w:tc>
          <w:tcPr>
            <w:tcW w:w="61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71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965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333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Сооружения для изъятия поверхностных вод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12" w:name="P219"/>
      <w:bookmarkEnd w:id="12"/>
      <w:r>
        <w:t xml:space="preserve">                                                                  Таблица 6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665"/>
        <w:gridCol w:w="1428"/>
        <w:gridCol w:w="1428"/>
        <w:gridCol w:w="1428"/>
        <w:gridCol w:w="1190"/>
        <w:gridCol w:w="1904"/>
      </w:tblGrid>
      <w:tr w:rsidR="00DF51D1">
        <w:tc>
          <w:tcPr>
            <w:tcW w:w="594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65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и состав</w:t>
            </w:r>
          </w:p>
        </w:tc>
        <w:tc>
          <w:tcPr>
            <w:tcW w:w="1428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Место нахождения</w:t>
            </w:r>
          </w:p>
        </w:tc>
        <w:tc>
          <w:tcPr>
            <w:tcW w:w="2856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Производительность</w:t>
            </w:r>
          </w:p>
        </w:tc>
        <w:tc>
          <w:tcPr>
            <w:tcW w:w="1190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Тип и марка приборов учета вод</w:t>
            </w:r>
          </w:p>
        </w:tc>
        <w:tc>
          <w:tcPr>
            <w:tcW w:w="1904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Наличие и характеристика рыбозащитных сооружений и устройств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42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куб.м/сек.</w:t>
            </w:r>
          </w:p>
        </w:tc>
        <w:tc>
          <w:tcPr>
            <w:tcW w:w="142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куб.м/сут.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59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6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2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2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2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0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</w:tr>
      <w:tr w:rsidR="00DF51D1">
        <w:tc>
          <w:tcPr>
            <w:tcW w:w="59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65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2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2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2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9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0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Сооружения для добычи подземных вод (пресных и минеральных)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13" w:name="P246"/>
      <w:bookmarkEnd w:id="13"/>
      <w:r>
        <w:t xml:space="preserve">                                                                  Таблица 7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1949"/>
        <w:gridCol w:w="2069"/>
        <w:gridCol w:w="1229"/>
        <w:gridCol w:w="1589"/>
        <w:gridCol w:w="1349"/>
        <w:gridCol w:w="1229"/>
        <w:gridCol w:w="1109"/>
      </w:tblGrid>
      <w:tr w:rsidR="00DF51D1">
        <w:tc>
          <w:tcPr>
            <w:tcW w:w="5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Место нахождения и регистрационный номер скважины</w:t>
            </w:r>
          </w:p>
        </w:tc>
        <w:tc>
          <w:tcPr>
            <w:tcW w:w="206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эксплуатируемого водоносного горизонта</w:t>
            </w:r>
          </w:p>
        </w:tc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Глубина скважины, м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Дебит скважины, куб.м/ч (куб.м/сут.)</w:t>
            </w:r>
          </w:p>
        </w:tc>
        <w:tc>
          <w:tcPr>
            <w:tcW w:w="25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Планируемое водопотребление</w:t>
            </w:r>
          </w:p>
        </w:tc>
        <w:tc>
          <w:tcPr>
            <w:tcW w:w="11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Тип и марка приборов учета вод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куб.м/сут.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куб.м/год</w:t>
            </w:r>
          </w:p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</w:tr>
      <w:tr w:rsidR="00DF51D1"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      Характеристика водопотребления и водоотведения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14" w:name="P276"/>
      <w:bookmarkEnd w:id="14"/>
      <w:r>
        <w:t xml:space="preserve">                                                                  Таблица 8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9"/>
        <w:gridCol w:w="242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</w:tblGrid>
      <w:tr w:rsidR="00DF51D1">
        <w:tc>
          <w:tcPr>
            <w:tcW w:w="86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строки</w:t>
            </w:r>
          </w:p>
        </w:tc>
        <w:tc>
          <w:tcPr>
            <w:tcW w:w="24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9118" w:type="dxa"/>
            <w:gridSpan w:val="2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Водопотребление и водоотведение нормативно-расчетное на период действия разрешения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738" w:type="dxa"/>
            <w:gridSpan w:val="2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17380" w:type="dxa"/>
            <w:gridSpan w:val="2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годы действия разрешения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gridSpan w:val="2"/>
            <w:vMerge/>
          </w:tcPr>
          <w:p w:rsidR="00DF51D1" w:rsidRDefault="00DF51D1"/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24</w:t>
            </w: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15" w:name="P339"/>
            <w:bookmarkEnd w:id="15"/>
            <w:r>
              <w:t>1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 Объем изъятия (добычи) и получения воды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bookmarkStart w:id="16" w:name="P363"/>
            <w:bookmarkEnd w:id="16"/>
            <w:r>
              <w:t>2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1.1. изъятие поверхностных вод: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хозяйственно- 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17" w:name="P435"/>
            <w:bookmarkEnd w:id="17"/>
            <w:r>
              <w:t>5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1.2. добыча подземных вод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хозяйственно- 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18" w:name="P507"/>
            <w:bookmarkEnd w:id="18"/>
            <w:r>
              <w:t>8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1.3. из системы водоснабжения населенного пункта или другого объекта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19" w:name="P531"/>
            <w:bookmarkEnd w:id="19"/>
            <w:r>
              <w:t>9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1.4. из иного источника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0" w:name="P555"/>
            <w:bookmarkEnd w:id="20"/>
            <w:r>
              <w:t>10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 Использование воды на собственные нужды - всего: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1" w:name="P579"/>
            <w:bookmarkEnd w:id="21"/>
            <w:r>
              <w:t>11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2.1. использование поверхностных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bookmarkStart w:id="22" w:name="P603"/>
            <w:bookmarkEnd w:id="22"/>
            <w:r>
              <w:t>12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2.1.1. для хозяйственно-питьевого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2.1.2.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производства продукции животноводства и растениеводства, продукции рыболовства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3" w:name="P699"/>
            <w:bookmarkEnd w:id="23"/>
            <w:r>
              <w:t>16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4" w:name="P723"/>
            <w:bookmarkEnd w:id="24"/>
            <w:r>
              <w:t>17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2.2. использование подземных пресных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bookmarkStart w:id="25" w:name="P747"/>
            <w:bookmarkEnd w:id="25"/>
            <w:r>
              <w:t>18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2.2.1. для хозяйственно-питьевого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2.2.2.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производства продукции животноводства и растениеводства, продукции рыболовства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6" w:name="P843"/>
            <w:bookmarkEnd w:id="26"/>
            <w:r>
              <w:t>22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7" w:name="P867"/>
            <w:bookmarkEnd w:id="27"/>
            <w:r>
              <w:t>23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2.3. объем добычи подземных минеральных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8" w:name="P939"/>
            <w:bookmarkEnd w:id="28"/>
            <w:r>
              <w:t>26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29" w:name="P963"/>
            <w:bookmarkEnd w:id="29"/>
            <w:r>
              <w:t>27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2.4. использование из водопровода населенного пункта или другого объекта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bookmarkStart w:id="30" w:name="P987"/>
            <w:bookmarkEnd w:id="30"/>
            <w:r>
              <w:t>28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2.4.1. для хозяйственно-питьевого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2.4.2.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1" w:name="P1059"/>
            <w:bookmarkEnd w:id="31"/>
            <w:r>
              <w:t>31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2" w:name="P1083"/>
            <w:bookmarkEnd w:id="32"/>
            <w:r>
              <w:t>32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2.5. использование поверхностных сточных вод (дождевых и талых)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3" w:name="P1107"/>
            <w:bookmarkEnd w:id="33"/>
            <w:r>
              <w:t>33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3. Передача воды другим юридическим лицам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3.1. поверхностных вод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3.2. подземных вод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4" w:name="P1179"/>
            <w:bookmarkEnd w:id="34"/>
            <w:r>
              <w:t>36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4. Объем воды в системах оборотного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5" w:name="P1203"/>
            <w:bookmarkEnd w:id="35"/>
            <w:r>
              <w:t>37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5. Расход воды в системах повторного (последовательного)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6" w:name="P1227"/>
            <w:bookmarkEnd w:id="36"/>
            <w:r>
              <w:t>38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6. Потери и неучтенные расходы воды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bookmarkStart w:id="37" w:name="P1251"/>
            <w:bookmarkEnd w:id="37"/>
            <w:r>
              <w:t>39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потери при транспортировке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8" w:name="P1275"/>
            <w:bookmarkEnd w:id="38"/>
            <w:r>
              <w:t>40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неучтенные расходы воды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39" w:name="P1299"/>
            <w:bookmarkEnd w:id="39"/>
            <w:r>
              <w:t>41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7. Безвозвратное водопотребление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40" w:name="P1323"/>
            <w:bookmarkEnd w:id="40"/>
            <w:r>
              <w:t>42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 Объем образованных сточных вод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bottom"/>
          </w:tcPr>
          <w:p w:rsidR="00DF51D1" w:rsidRDefault="00DF51D1">
            <w:pPr>
              <w:pStyle w:val="ConsPlusNormal"/>
              <w:jc w:val="center"/>
            </w:pPr>
            <w:bookmarkStart w:id="41" w:name="P1347"/>
            <w:bookmarkEnd w:id="41"/>
            <w:r>
              <w:t>43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8.1. собственных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них:</w:t>
            </w:r>
            <w:r>
              <w:br/>
              <w:t>8.1.1. производственных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 после локальных очистных сооружений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8.1.2. хозяйственно- бытовых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8.1.3. поверхностных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 после локальных очистных сооружений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42" w:name="P1491"/>
            <w:bookmarkEnd w:id="42"/>
            <w:r>
              <w:t>49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8.2. полученных от других водопользователей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них:</w:t>
            </w:r>
            <w:r>
              <w:br/>
              <w:t>8.2.1. производственных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 после локальных очистных сооружений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8.2.2. хозяйственно- бытовых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8.2.3. поверхностных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 после локальных очистных сооружений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43" w:name="P1635"/>
            <w:bookmarkEnd w:id="43"/>
            <w:r>
              <w:t>55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9. Объем отводимых сточных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bookmarkStart w:id="44" w:name="P1659"/>
            <w:bookmarkEnd w:id="44"/>
            <w:r>
              <w:t>56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них:</w:t>
            </w:r>
            <w:r>
              <w:br/>
              <w:t>9.1. в окружающую среду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bookmarkStart w:id="45" w:name="P1683"/>
            <w:bookmarkEnd w:id="45"/>
            <w:r>
              <w:t>57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9.1.1. в водотоки или водоемы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  <w:vAlign w:val="bottom"/>
          </w:tcPr>
          <w:p w:rsidR="00DF51D1" w:rsidRDefault="00DF51D1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производственных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 без очистки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хозяйственно-бытовых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 от населения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поверхностных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 без очистки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46" w:name="P1851"/>
            <w:bookmarkEnd w:id="46"/>
            <w:r>
              <w:t>64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9.1.2. в подземные воды с использованием полей фильтрации, земледельческих полей орошения, полей подземной фильтрации, фильтрующих траншей, песчано-гравийных фильтров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47" w:name="P1875"/>
            <w:bookmarkEnd w:id="47"/>
            <w:r>
              <w:t>65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9.1.3. в недра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48" w:name="P1899"/>
            <w:bookmarkEnd w:id="48"/>
            <w:r>
              <w:t>66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9.2. отводимых в канализацию населенного пункта или другого объекта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 после локальных очистных сооружений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Расчет и обоснование предлагаемых нормативов водопотребления и</w:t>
      </w:r>
    </w:p>
    <w:p w:rsidR="00DF51D1" w:rsidRDefault="00DF51D1">
      <w:pPr>
        <w:pStyle w:val="ConsPlusNonformat"/>
        <w:jc w:val="both"/>
      </w:pPr>
      <w:r>
        <w:t xml:space="preserve">                               водоотведения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Характеристика работы локальных очистных сооружений для очистки</w:t>
      </w:r>
    </w:p>
    <w:p w:rsidR="00DF51D1" w:rsidRDefault="00DF51D1">
      <w:pPr>
        <w:pStyle w:val="ConsPlusNonformat"/>
        <w:jc w:val="both"/>
      </w:pPr>
      <w:r>
        <w:t xml:space="preserve">        производственных сточных вод, отводимых в сети канализации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49" w:name="P1954"/>
      <w:bookmarkEnd w:id="49"/>
      <w:r>
        <w:t xml:space="preserve">                                                                  Таблица 9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1686"/>
        <w:gridCol w:w="2048"/>
        <w:gridCol w:w="1807"/>
        <w:gridCol w:w="1446"/>
        <w:gridCol w:w="2048"/>
      </w:tblGrid>
      <w:tr w:rsidR="00DF51D1">
        <w:tc>
          <w:tcPr>
            <w:tcW w:w="602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86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выпуска</w:t>
            </w:r>
          </w:p>
        </w:tc>
        <w:tc>
          <w:tcPr>
            <w:tcW w:w="2048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Состав локальных очистных сооружений</w:t>
            </w:r>
          </w:p>
        </w:tc>
        <w:tc>
          <w:tcPr>
            <w:tcW w:w="3253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Производительность очистных сооружений, куб.м/сут.</w:t>
            </w:r>
          </w:p>
        </w:tc>
        <w:tc>
          <w:tcPr>
            <w:tcW w:w="2048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Наличие прибора учета вод на выходе с локальных очистных сооружений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проект</w:t>
            </w:r>
          </w:p>
        </w:tc>
        <w:tc>
          <w:tcPr>
            <w:tcW w:w="144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60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</w:tr>
      <w:tr w:rsidR="00DF51D1">
        <w:tc>
          <w:tcPr>
            <w:tcW w:w="60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8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4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80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4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4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bookmarkStart w:id="50" w:name="P1976"/>
      <w:bookmarkEnd w:id="50"/>
      <w:r>
        <w:t xml:space="preserve">                                                                 Таблица 10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665"/>
        <w:gridCol w:w="1666"/>
        <w:gridCol w:w="1071"/>
        <w:gridCol w:w="1785"/>
        <w:gridCol w:w="1071"/>
        <w:gridCol w:w="1785"/>
      </w:tblGrid>
      <w:tr w:rsidR="00DF51D1">
        <w:tc>
          <w:tcPr>
            <w:tcW w:w="594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65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выпуска</w:t>
            </w:r>
          </w:p>
        </w:tc>
        <w:tc>
          <w:tcPr>
            <w:tcW w:w="1666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загрязняющих веществ или химическая формула</w:t>
            </w:r>
          </w:p>
        </w:tc>
        <w:tc>
          <w:tcPr>
            <w:tcW w:w="5712" w:type="dxa"/>
            <w:gridSpan w:val="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Концентрация, мг/куб.дм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2856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вход на очистные сооружения</w:t>
            </w:r>
          </w:p>
        </w:tc>
        <w:tc>
          <w:tcPr>
            <w:tcW w:w="2856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выход с очистных сооружений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07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 проекту</w:t>
            </w:r>
          </w:p>
        </w:tc>
        <w:tc>
          <w:tcPr>
            <w:tcW w:w="178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фактическая среднегодовая</w:t>
            </w:r>
          </w:p>
        </w:tc>
        <w:tc>
          <w:tcPr>
            <w:tcW w:w="107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 проекту</w:t>
            </w:r>
          </w:p>
        </w:tc>
        <w:tc>
          <w:tcPr>
            <w:tcW w:w="178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фактическая среднегодовая</w:t>
            </w:r>
          </w:p>
        </w:tc>
      </w:tr>
      <w:tr w:rsidR="00DF51D1">
        <w:tc>
          <w:tcPr>
            <w:tcW w:w="59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6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8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8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</w:tr>
      <w:tr w:rsidR="00DF51D1">
        <w:tc>
          <w:tcPr>
            <w:tcW w:w="59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65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6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071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85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071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85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Характеристика отведения поверхностных сточных вод (дождевых и талых)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1" w:name="P2005"/>
      <w:bookmarkEnd w:id="51"/>
      <w:r>
        <w:t xml:space="preserve">                                                                 Таблица 11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1109"/>
        <w:gridCol w:w="1109"/>
        <w:gridCol w:w="1349"/>
        <w:gridCol w:w="869"/>
        <w:gridCol w:w="629"/>
        <w:gridCol w:w="1589"/>
        <w:gridCol w:w="1349"/>
        <w:gridCol w:w="1709"/>
        <w:gridCol w:w="1709"/>
      </w:tblGrid>
      <w:tr w:rsidR="00DF51D1">
        <w:tc>
          <w:tcPr>
            <w:tcW w:w="5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Наиме- нование выпусков</w:t>
            </w:r>
          </w:p>
        </w:tc>
        <w:tc>
          <w:tcPr>
            <w:tcW w:w="11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Приемник сточных вод</w:t>
            </w:r>
          </w:p>
        </w:tc>
        <w:tc>
          <w:tcPr>
            <w:tcW w:w="13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Наличие и состав очистных сооружений</w:t>
            </w:r>
          </w:p>
        </w:tc>
        <w:tc>
          <w:tcPr>
            <w:tcW w:w="149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Производи- тельность очистных сооружений, куб.м/сут.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загрязняющих веществ или химическая формула</w:t>
            </w:r>
          </w:p>
        </w:tc>
        <w:tc>
          <w:tcPr>
            <w:tcW w:w="4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Концентрация, мг/куб.дм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проект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 проекту на выходе с очистных сооружений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фактическая среднегодовая на выходе с очистных сооружений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фактическая среднегодовая при отведении без очистки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</w:tr>
      <w:tr w:rsidR="00DF51D1"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Характеристика работы очистных сооружений для очистки сточных вод,</w:t>
      </w:r>
    </w:p>
    <w:p w:rsidR="00DF51D1" w:rsidRDefault="00DF51D1">
      <w:pPr>
        <w:pStyle w:val="ConsPlusNonformat"/>
        <w:jc w:val="both"/>
      </w:pPr>
      <w:r>
        <w:t xml:space="preserve">                       отводимых в окружающую среду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2" w:name="P2043"/>
      <w:bookmarkEnd w:id="52"/>
      <w:r>
        <w:t xml:space="preserve">                                                                 Таблица 12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2289"/>
        <w:gridCol w:w="1446"/>
        <w:gridCol w:w="1927"/>
        <w:gridCol w:w="1807"/>
        <w:gridCol w:w="1566"/>
      </w:tblGrid>
      <w:tr w:rsidR="00DF51D1">
        <w:tc>
          <w:tcPr>
            <w:tcW w:w="602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типа очистных сооружений</w:t>
            </w:r>
          </w:p>
        </w:tc>
        <w:tc>
          <w:tcPr>
            <w:tcW w:w="1446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Состав очистных сооружений</w:t>
            </w:r>
          </w:p>
        </w:tc>
        <w:tc>
          <w:tcPr>
            <w:tcW w:w="3734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Производительность очистных сооружений, куб.м/сут.</w:t>
            </w:r>
          </w:p>
        </w:tc>
        <w:tc>
          <w:tcPr>
            <w:tcW w:w="1566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Тип и марка приборов учета вод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92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проект</w:t>
            </w: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60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</w:tr>
      <w:tr w:rsidR="00DF51D1">
        <w:tc>
          <w:tcPr>
            <w:tcW w:w="60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2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4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2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80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6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bookmarkStart w:id="53" w:name="P2065"/>
      <w:bookmarkEnd w:id="53"/>
      <w:r>
        <w:t xml:space="preserve">                                                                 Таблица 13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1589"/>
        <w:gridCol w:w="1589"/>
        <w:gridCol w:w="989"/>
        <w:gridCol w:w="1709"/>
        <w:gridCol w:w="989"/>
        <w:gridCol w:w="1589"/>
        <w:gridCol w:w="989"/>
      </w:tblGrid>
      <w:tr w:rsidR="00DF51D1">
        <w:tc>
          <w:tcPr>
            <w:tcW w:w="5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выпуска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загрязняющих веществ или химическая формула</w:t>
            </w:r>
          </w:p>
        </w:tc>
        <w:tc>
          <w:tcPr>
            <w:tcW w:w="6265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Концентрация, мг/куб.дм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269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вход на очистные сооружения</w:t>
            </w:r>
          </w:p>
        </w:tc>
        <w:tc>
          <w:tcPr>
            <w:tcW w:w="35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выход с очистных сооружений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9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 проекту</w:t>
            </w:r>
          </w:p>
        </w:tc>
        <w:tc>
          <w:tcPr>
            <w:tcW w:w="17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фактическая среднегодовая</w:t>
            </w:r>
          </w:p>
        </w:tc>
        <w:tc>
          <w:tcPr>
            <w:tcW w:w="9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 проекту</w:t>
            </w:r>
          </w:p>
        </w:tc>
        <w:tc>
          <w:tcPr>
            <w:tcW w:w="25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фактическая среднегодовая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максимальная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средняя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</w:tr>
      <w:tr w:rsidR="00DF51D1"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Характеристика отведения производственных сточных вод без очистки,</w:t>
      </w:r>
    </w:p>
    <w:p w:rsidR="00DF51D1" w:rsidRDefault="00DF51D1">
      <w:pPr>
        <w:pStyle w:val="ConsPlusNonformat"/>
        <w:jc w:val="both"/>
      </w:pPr>
      <w:r>
        <w:t xml:space="preserve">                 а также возвратных вод рыбоводных прудов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4" w:name="P2099"/>
      <w:bookmarkEnd w:id="54"/>
      <w:r>
        <w:t xml:space="preserve">                                                                 Таблица 14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665"/>
        <w:gridCol w:w="1428"/>
        <w:gridCol w:w="1904"/>
        <w:gridCol w:w="1666"/>
        <w:gridCol w:w="952"/>
        <w:gridCol w:w="1428"/>
      </w:tblGrid>
      <w:tr w:rsidR="00DF51D1">
        <w:tc>
          <w:tcPr>
            <w:tcW w:w="594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65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выпусков</w:t>
            </w:r>
          </w:p>
        </w:tc>
        <w:tc>
          <w:tcPr>
            <w:tcW w:w="1428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Приемник сточных вод</w:t>
            </w:r>
          </w:p>
        </w:tc>
        <w:tc>
          <w:tcPr>
            <w:tcW w:w="1904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загрязняющих веществ или химическая формула</w:t>
            </w:r>
          </w:p>
        </w:tc>
        <w:tc>
          <w:tcPr>
            <w:tcW w:w="261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Концентрация среднегодовая, мг/куб.дм</w:t>
            </w:r>
          </w:p>
        </w:tc>
        <w:tc>
          <w:tcPr>
            <w:tcW w:w="1428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Тип и марка приборов учета вод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6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проект (расчет)</w:t>
            </w:r>
          </w:p>
        </w:tc>
        <w:tc>
          <w:tcPr>
            <w:tcW w:w="95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59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6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2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0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5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2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</w:tr>
      <w:tr w:rsidR="00DF51D1">
        <w:tc>
          <w:tcPr>
            <w:tcW w:w="59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65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2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0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6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5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2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Перечень водопользователей с указанием объемов отпускаемой воды и</w:t>
      </w:r>
    </w:p>
    <w:p w:rsidR="00DF51D1" w:rsidRDefault="00DF51D1">
      <w:pPr>
        <w:pStyle w:val="ConsPlusNonformat"/>
        <w:jc w:val="both"/>
      </w:pPr>
      <w:r>
        <w:t xml:space="preserve">                          принимаемых сточных вод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5" w:name="P2127"/>
      <w:bookmarkEnd w:id="55"/>
      <w:r>
        <w:t xml:space="preserve">                                                                 Таблица 15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1229"/>
        <w:gridCol w:w="749"/>
        <w:gridCol w:w="1709"/>
        <w:gridCol w:w="749"/>
        <w:gridCol w:w="2069"/>
        <w:gridCol w:w="1109"/>
        <w:gridCol w:w="749"/>
        <w:gridCol w:w="1109"/>
        <w:gridCol w:w="1229"/>
        <w:gridCol w:w="989"/>
      </w:tblGrid>
      <w:tr w:rsidR="00DF51D1">
        <w:tc>
          <w:tcPr>
            <w:tcW w:w="5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Наиме-</w:t>
            </w:r>
            <w:r>
              <w:br/>
              <w:t>нование водополь-</w:t>
            </w:r>
            <w:r>
              <w:br/>
              <w:t>зователя</w:t>
            </w:r>
          </w:p>
        </w:tc>
        <w:tc>
          <w:tcPr>
            <w:tcW w:w="6385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Объем воды, отпускаемой водопользователю, куб.м/сут.</w:t>
            </w:r>
          </w:p>
        </w:tc>
        <w:tc>
          <w:tcPr>
            <w:tcW w:w="4076" w:type="dxa"/>
            <w:gridSpan w:val="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Объем сточных вод, принимаемых от водопользователя, куб.м/сут.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7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636" w:type="dxa"/>
            <w:gridSpan w:val="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 целям использования</w:t>
            </w:r>
          </w:p>
        </w:tc>
        <w:tc>
          <w:tcPr>
            <w:tcW w:w="7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32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 видам сточных вод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7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для хозяйственно- питьевого водоснабжения организации</w:t>
            </w:r>
          </w:p>
        </w:tc>
        <w:tc>
          <w:tcPr>
            <w:tcW w:w="281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 производственные нужды</w:t>
            </w:r>
          </w:p>
        </w:tc>
        <w:tc>
          <w:tcPr>
            <w:tcW w:w="11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для иного исполь-</w:t>
            </w:r>
            <w:r>
              <w:br/>
              <w:t>зования (указать какого)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1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хозяйст-</w:t>
            </w:r>
            <w:r>
              <w:br/>
              <w:t>венно-</w:t>
            </w:r>
            <w:r>
              <w:br/>
              <w:t>бытовые</w:t>
            </w:r>
          </w:p>
        </w:tc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производ-</w:t>
            </w:r>
            <w:r>
              <w:br/>
              <w:t>ственные</w:t>
            </w:r>
          </w:p>
        </w:tc>
        <w:tc>
          <w:tcPr>
            <w:tcW w:w="9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поверх-</w:t>
            </w:r>
            <w:r>
              <w:br/>
              <w:t>ностные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0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 том числе для производства алкогольных, безалкогольных, слабоалкогольных напитков и пива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</w:tr>
      <w:tr w:rsidR="00DF51D1"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Характеристика сточных вод, принимаемых (отводимых) природопользователем</w:t>
      </w:r>
    </w:p>
    <w:p w:rsidR="00DF51D1" w:rsidRDefault="00DF51D1">
      <w:pPr>
        <w:pStyle w:val="ConsPlusNonformat"/>
        <w:jc w:val="both"/>
      </w:pPr>
      <w:r>
        <w:t xml:space="preserve">                           в систему канализации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6" w:name="P2171"/>
      <w:bookmarkEnd w:id="56"/>
      <w:r>
        <w:t xml:space="preserve">                                                                 Таблица 16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2189"/>
        <w:gridCol w:w="1589"/>
        <w:gridCol w:w="1349"/>
        <w:gridCol w:w="1589"/>
        <w:gridCol w:w="1589"/>
        <w:gridCol w:w="1709"/>
      </w:tblGrid>
      <w:tr w:rsidR="00DF51D1">
        <w:tc>
          <w:tcPr>
            <w:tcW w:w="5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водопользователя, передающего сточные воды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выпуска</w:t>
            </w:r>
          </w:p>
        </w:tc>
        <w:tc>
          <w:tcPr>
            <w:tcW w:w="13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Объем отведения, куб.м/сут.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загрязняющих веществ (согласно абонентскому договору)</w:t>
            </w:r>
          </w:p>
        </w:tc>
        <w:tc>
          <w:tcPr>
            <w:tcW w:w="329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Концентрация, мг/куб.дм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допустимая согласно абонентскому договору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фактическая среднегодовая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</w:tr>
      <w:tr w:rsidR="00DF51D1"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1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VI. Предлагаемые нормативы допустимых сбросов химических и иных веществ</w:t>
      </w:r>
    </w:p>
    <w:p w:rsidR="00DF51D1" w:rsidRDefault="00DF51D1">
      <w:pPr>
        <w:pStyle w:val="ConsPlusNonformat"/>
        <w:jc w:val="both"/>
      </w:pPr>
      <w:r>
        <w:t xml:space="preserve">                             в водные объекты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Предлагаемые нормативы водоотведения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7" w:name="P2201"/>
      <w:bookmarkEnd w:id="57"/>
      <w:r>
        <w:t xml:space="preserve">                                                                 Таблица 17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9"/>
        <w:gridCol w:w="1589"/>
        <w:gridCol w:w="134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</w:tblGrid>
      <w:tr w:rsidR="00DF51D1">
        <w:tc>
          <w:tcPr>
            <w:tcW w:w="11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Приемник сточных вод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выпуска</w:t>
            </w:r>
          </w:p>
        </w:tc>
        <w:tc>
          <w:tcPr>
            <w:tcW w:w="13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Место нахождения выпуска</w:t>
            </w:r>
          </w:p>
        </w:tc>
        <w:tc>
          <w:tcPr>
            <w:tcW w:w="17380" w:type="dxa"/>
            <w:gridSpan w:val="2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Предлагаемый норматив отведения сточных вод на период действия разрешения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7380" w:type="dxa"/>
            <w:gridSpan w:val="2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годы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</w:tr>
      <w:tr w:rsidR="00DF51D1"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23</w:t>
            </w:r>
          </w:p>
        </w:tc>
      </w:tr>
      <w:tr w:rsidR="00DF51D1">
        <w:tc>
          <w:tcPr>
            <w:tcW w:w="11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Предлагаемые нормативы допустимых концентраций загрязняющих веществ в</w:t>
      </w:r>
    </w:p>
    <w:p w:rsidR="00DF51D1" w:rsidRDefault="00DF51D1">
      <w:pPr>
        <w:pStyle w:val="ConsPlusNonformat"/>
        <w:jc w:val="both"/>
      </w:pPr>
      <w:r>
        <w:t xml:space="preserve">                            составе сточных вод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8" w:name="P2288"/>
      <w:bookmarkEnd w:id="58"/>
      <w:r>
        <w:t xml:space="preserve">                                                                 Таблица 18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1709"/>
        <w:gridCol w:w="146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DF51D1">
        <w:tc>
          <w:tcPr>
            <w:tcW w:w="9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Наиме-</w:t>
            </w:r>
            <w:r>
              <w:br/>
              <w:t>нование выпуска</w:t>
            </w:r>
          </w:p>
        </w:tc>
        <w:tc>
          <w:tcPr>
            <w:tcW w:w="17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загрязняющего вещества или химическая формула</w:t>
            </w:r>
          </w:p>
        </w:tc>
        <w:tc>
          <w:tcPr>
            <w:tcW w:w="7759" w:type="dxa"/>
            <w:gridSpan w:val="11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Концентрация загрязняющих веществ, мг/куб.дм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46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фоновая в водопри-</w:t>
            </w:r>
            <w:r>
              <w:br/>
              <w:t>емнике (справочно)</w:t>
            </w:r>
          </w:p>
        </w:tc>
        <w:tc>
          <w:tcPr>
            <w:tcW w:w="6290" w:type="dxa"/>
            <w:gridSpan w:val="1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допустимая расчетная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6290" w:type="dxa"/>
            <w:gridSpan w:val="1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годы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</w:t>
            </w:r>
          </w:p>
        </w:tc>
      </w:tr>
      <w:tr w:rsidR="00DF51D1"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</w:tr>
      <w:tr w:rsidR="00DF51D1">
        <w:tc>
          <w:tcPr>
            <w:tcW w:w="98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pH</w:t>
            </w:r>
          </w:p>
        </w:tc>
        <w:tc>
          <w:tcPr>
            <w:tcW w:w="14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98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</w:tcPr>
          <w:p w:rsidR="00DF51D1" w:rsidRDefault="00DF51D1">
            <w:pPr>
              <w:pStyle w:val="ConsPlusNormal"/>
            </w:pPr>
            <w:r w:rsidRPr="00C8185E">
              <w:rPr>
                <w:position w:val="-12"/>
              </w:rPr>
              <w:pict>
                <v:shape id="_x0000_i1025" style="width:33.5pt;height:20.1pt" coordsize="" o:spt="100" adj="0,,0" path="" stroked="f">
                  <v:stroke joinstyle="miter"/>
                  <v:imagedata r:id="rId10" o:title="base_45057_118105_2"/>
                  <v:formulas/>
                  <v:path o:connecttype="segments"/>
                </v:shape>
              </w:pict>
            </w:r>
          </w:p>
        </w:tc>
        <w:tc>
          <w:tcPr>
            <w:tcW w:w="14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98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14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98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Минерализация</w:t>
            </w:r>
          </w:p>
        </w:tc>
        <w:tc>
          <w:tcPr>
            <w:tcW w:w="14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98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Аммоний-ион (в пересчете на азот)</w:t>
            </w:r>
          </w:p>
        </w:tc>
        <w:tc>
          <w:tcPr>
            <w:tcW w:w="14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98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Фосфор общий</w:t>
            </w:r>
          </w:p>
        </w:tc>
        <w:tc>
          <w:tcPr>
            <w:tcW w:w="14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98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Другие специфические загрязняющие вещества</w:t>
            </w:r>
          </w:p>
        </w:tc>
        <w:tc>
          <w:tcPr>
            <w:tcW w:w="14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Расчет допустимых концентраций загрязняющих веществ в сточных водах,</w:t>
      </w:r>
    </w:p>
    <w:p w:rsidR="00DF51D1" w:rsidRDefault="00DF51D1">
      <w:pPr>
        <w:pStyle w:val="ConsPlusNonformat"/>
        <w:jc w:val="both"/>
      </w:pPr>
      <w:r>
        <w:t xml:space="preserve">                        отводимых в водные объекты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VII. Охрана атмосферного воздуха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Параметры источников выбросов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59" w:name="P2418"/>
      <w:bookmarkEnd w:id="59"/>
      <w:r>
        <w:t xml:space="preserve">                                                                 Таблица 19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9"/>
        <w:gridCol w:w="1589"/>
        <w:gridCol w:w="579"/>
        <w:gridCol w:w="1010"/>
        <w:gridCol w:w="1109"/>
        <w:gridCol w:w="509"/>
        <w:gridCol w:w="749"/>
        <w:gridCol w:w="1109"/>
        <w:gridCol w:w="509"/>
        <w:gridCol w:w="749"/>
        <w:gridCol w:w="1109"/>
        <w:gridCol w:w="509"/>
        <w:gridCol w:w="749"/>
        <w:gridCol w:w="1109"/>
        <w:gridCol w:w="509"/>
        <w:gridCol w:w="749"/>
      </w:tblGrid>
      <w:tr w:rsidR="00DF51D1"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источника выброса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Источник выделения (цех, участок), наименование техноло- гического оборудования</w:t>
            </w:r>
          </w:p>
        </w:tc>
        <w:tc>
          <w:tcPr>
            <w:tcW w:w="1589" w:type="dxa"/>
            <w:gridSpan w:val="2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Загрязняющее вещество</w:t>
            </w:r>
          </w:p>
        </w:tc>
        <w:tc>
          <w:tcPr>
            <w:tcW w:w="2367" w:type="dxa"/>
            <w:gridSpan w:val="3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Фактический выброс</w:t>
            </w:r>
          </w:p>
        </w:tc>
        <w:tc>
          <w:tcPr>
            <w:tcW w:w="7101" w:type="dxa"/>
            <w:gridSpan w:val="9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Предложения по нормативам выбросов загрязняющих веществ в атмосферный воздух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gridSpan w:val="2"/>
            <w:vMerge/>
          </w:tcPr>
          <w:p w:rsidR="00DF51D1" w:rsidRDefault="00DF51D1"/>
        </w:tc>
        <w:tc>
          <w:tcPr>
            <w:tcW w:w="0" w:type="auto"/>
            <w:gridSpan w:val="3"/>
            <w:vMerge/>
          </w:tcPr>
          <w:p w:rsidR="00DF51D1" w:rsidRDefault="00DF51D1"/>
        </w:tc>
        <w:tc>
          <w:tcPr>
            <w:tcW w:w="23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3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3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57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01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наиме-</w:t>
            </w:r>
            <w:r>
              <w:br/>
              <w:t>нование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</w:tr>
      <w:tr w:rsidR="00DF51D1"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1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</w:tr>
      <w:tr w:rsidR="00DF51D1"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7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010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509"/>
        <w:gridCol w:w="509"/>
        <w:gridCol w:w="749"/>
        <w:gridCol w:w="509"/>
        <w:gridCol w:w="509"/>
        <w:gridCol w:w="749"/>
        <w:gridCol w:w="509"/>
        <w:gridCol w:w="509"/>
        <w:gridCol w:w="749"/>
        <w:gridCol w:w="509"/>
        <w:gridCol w:w="509"/>
        <w:gridCol w:w="749"/>
        <w:gridCol w:w="509"/>
        <w:gridCol w:w="509"/>
        <w:gridCol w:w="749"/>
        <w:gridCol w:w="509"/>
        <w:gridCol w:w="509"/>
        <w:gridCol w:w="749"/>
        <w:gridCol w:w="509"/>
        <w:gridCol w:w="509"/>
        <w:gridCol w:w="1349"/>
      </w:tblGrid>
      <w:tr w:rsidR="00DF51D1">
        <w:tc>
          <w:tcPr>
            <w:tcW w:w="12369" w:type="dxa"/>
            <w:gridSpan w:val="21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Предложения по нормативам выбросов загрязняющих веществ в атмосферный воздух</w:t>
            </w:r>
          </w:p>
        </w:tc>
        <w:tc>
          <w:tcPr>
            <w:tcW w:w="13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Срок достижения норматива допустимых выбросов загрязняю-</w:t>
            </w:r>
            <w:r>
              <w:br/>
              <w:t>щих веществ в атмосфер-</w:t>
            </w:r>
            <w:r>
              <w:br/>
              <w:t>ный воздух (далее - норматив ДВ), месяц, год</w:t>
            </w:r>
          </w:p>
        </w:tc>
      </w:tr>
      <w:tr w:rsidR="00DF51D1">
        <w:tc>
          <w:tcPr>
            <w:tcW w:w="1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38</w:t>
            </w:r>
          </w:p>
        </w:tc>
      </w:tr>
      <w:tr w:rsidR="00DF51D1">
        <w:tc>
          <w:tcPr>
            <w:tcW w:w="7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tcBorders>
              <w:bottom w:val="nil"/>
            </w:tcBorders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Характеристика источников залповых и потенциальных выбросов загрязняющих</w:t>
      </w:r>
    </w:p>
    <w:p w:rsidR="00DF51D1" w:rsidRDefault="00DF51D1">
      <w:pPr>
        <w:pStyle w:val="ConsPlusNonformat"/>
        <w:jc w:val="both"/>
      </w:pPr>
      <w:r>
        <w:t xml:space="preserve">                       веществ в атмосферный воздух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60" w:name="P2553"/>
      <w:bookmarkEnd w:id="60"/>
      <w:r>
        <w:t xml:space="preserve">                                                                 Таблица 20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9"/>
        <w:gridCol w:w="2069"/>
        <w:gridCol w:w="509"/>
        <w:gridCol w:w="1589"/>
        <w:gridCol w:w="1109"/>
        <w:gridCol w:w="509"/>
        <w:gridCol w:w="749"/>
        <w:gridCol w:w="1709"/>
        <w:gridCol w:w="1388"/>
        <w:gridCol w:w="1829"/>
      </w:tblGrid>
      <w:tr w:rsidR="00DF51D1"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источника выброса</w:t>
            </w:r>
          </w:p>
        </w:tc>
        <w:tc>
          <w:tcPr>
            <w:tcW w:w="206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Источник выделения (цех, участок, наименование технологического оборудования)</w:t>
            </w:r>
          </w:p>
        </w:tc>
        <w:tc>
          <w:tcPr>
            <w:tcW w:w="209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Загрязняющее вещество</w:t>
            </w:r>
          </w:p>
        </w:tc>
        <w:tc>
          <w:tcPr>
            <w:tcW w:w="23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Величина залпового выброса</w:t>
            </w:r>
          </w:p>
        </w:tc>
        <w:tc>
          <w:tcPr>
            <w:tcW w:w="17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Периодичность залпового выброса</w:t>
            </w:r>
          </w:p>
        </w:tc>
        <w:tc>
          <w:tcPr>
            <w:tcW w:w="1388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Продолжи-</w:t>
            </w:r>
            <w:r>
              <w:br/>
              <w:t>тельность залпового выброса, с</w:t>
            </w:r>
          </w:p>
        </w:tc>
        <w:tc>
          <w:tcPr>
            <w:tcW w:w="18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Используемая система очистки и (или) меры по предотвращению потенциальных выбросов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8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</w:tr>
      <w:tr w:rsidR="00DF51D1"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8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8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Перечень источников выбросов, оснащенных (планируемых к оснащению)</w:t>
      </w:r>
    </w:p>
    <w:p w:rsidR="00DF51D1" w:rsidRDefault="00DF51D1">
      <w:pPr>
        <w:pStyle w:val="ConsPlusNonformat"/>
        <w:jc w:val="both"/>
      </w:pPr>
      <w:r>
        <w:t xml:space="preserve">    автоматическими системами контроля выбросов загрязняющих веществ в</w:t>
      </w:r>
    </w:p>
    <w:p w:rsidR="00DF51D1" w:rsidRDefault="00DF51D1">
      <w:pPr>
        <w:pStyle w:val="ConsPlusNonformat"/>
        <w:jc w:val="both"/>
      </w:pPr>
      <w:r>
        <w:t xml:space="preserve">                            атмосферный воздух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61" w:name="P2592"/>
      <w:bookmarkEnd w:id="61"/>
      <w:r>
        <w:t xml:space="preserve">                                                                 Таблица 21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6"/>
        <w:gridCol w:w="2168"/>
        <w:gridCol w:w="964"/>
        <w:gridCol w:w="1686"/>
        <w:gridCol w:w="1686"/>
        <w:gridCol w:w="1807"/>
      </w:tblGrid>
      <w:tr w:rsidR="00DF51D1">
        <w:tc>
          <w:tcPr>
            <w:tcW w:w="1326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источника выброса</w:t>
            </w:r>
          </w:p>
        </w:tc>
        <w:tc>
          <w:tcPr>
            <w:tcW w:w="2168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Источник выделения (цех, участок, наименование технологического оборудования)</w:t>
            </w:r>
          </w:p>
        </w:tc>
        <w:tc>
          <w:tcPr>
            <w:tcW w:w="2650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Контролируемое загрязняющее вещество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и тип приборов</w:t>
            </w: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 ввода системы в эксплуатацию, планируемый или фактический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96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132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6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</w:tr>
      <w:tr w:rsidR="00DF51D1">
        <w:tc>
          <w:tcPr>
            <w:tcW w:w="132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16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8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8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80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VIII. Предложения по нормативам допустимых выбросов загрязняющих веществ</w:t>
      </w:r>
    </w:p>
    <w:p w:rsidR="00DF51D1" w:rsidRDefault="00DF51D1">
      <w:pPr>
        <w:pStyle w:val="ConsPlusNonformat"/>
        <w:jc w:val="both"/>
      </w:pPr>
      <w:r>
        <w:t xml:space="preserve">     в атмосферный воздух (далее - норматив ДВ) и временным нормативам</w:t>
      </w:r>
    </w:p>
    <w:p w:rsidR="00DF51D1" w:rsidRDefault="00DF51D1">
      <w:pPr>
        <w:pStyle w:val="ConsPlusNonformat"/>
        <w:jc w:val="both"/>
      </w:pPr>
      <w:r>
        <w:t xml:space="preserve">       допустимых выбросов загрязняющих веществ в атмосферный воздух</w:t>
      </w:r>
    </w:p>
    <w:p w:rsidR="00DF51D1" w:rsidRDefault="00DF51D1">
      <w:pPr>
        <w:pStyle w:val="ConsPlusNonformat"/>
        <w:jc w:val="both"/>
      </w:pPr>
      <w:r>
        <w:t xml:space="preserve">                          (далее - норматив ВДВ)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62" w:name="P2621"/>
      <w:bookmarkEnd w:id="62"/>
      <w:r>
        <w:t xml:space="preserve">                                                                 Таблица 22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09"/>
        <w:gridCol w:w="1589"/>
        <w:gridCol w:w="1229"/>
        <w:gridCol w:w="684"/>
        <w:gridCol w:w="785"/>
        <w:gridCol w:w="989"/>
        <w:gridCol w:w="1349"/>
        <w:gridCol w:w="509"/>
        <w:gridCol w:w="749"/>
        <w:gridCol w:w="509"/>
        <w:gridCol w:w="749"/>
        <w:gridCol w:w="509"/>
        <w:gridCol w:w="749"/>
      </w:tblGrid>
      <w:tr w:rsidR="00DF51D1">
        <w:tc>
          <w:tcPr>
            <w:tcW w:w="3836" w:type="dxa"/>
            <w:gridSpan w:val="4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Загрязняющее вещество</w:t>
            </w:r>
          </w:p>
        </w:tc>
        <w:tc>
          <w:tcPr>
            <w:tcW w:w="1469" w:type="dxa"/>
            <w:gridSpan w:val="2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Фактический выброс</w:t>
            </w:r>
          </w:p>
        </w:tc>
        <w:tc>
          <w:tcPr>
            <w:tcW w:w="9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Статус выброса (ДВ или ВДВ)</w:t>
            </w:r>
          </w:p>
        </w:tc>
        <w:tc>
          <w:tcPr>
            <w:tcW w:w="13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 достижения норматива ДВ</w:t>
            </w:r>
          </w:p>
        </w:tc>
        <w:tc>
          <w:tcPr>
            <w:tcW w:w="3774" w:type="dxa"/>
            <w:gridSpan w:val="6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Предложения по нормативам ДВ (ВДВ)</w:t>
            </w:r>
          </w:p>
        </w:tc>
      </w:tr>
      <w:tr w:rsidR="00DF51D1">
        <w:tc>
          <w:tcPr>
            <w:tcW w:w="0" w:type="auto"/>
            <w:gridSpan w:val="4"/>
            <w:vMerge/>
          </w:tcPr>
          <w:p w:rsidR="00DF51D1" w:rsidRDefault="00DF51D1"/>
        </w:tc>
        <w:tc>
          <w:tcPr>
            <w:tcW w:w="0" w:type="auto"/>
            <w:gridSpan w:val="2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25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25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25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класс опасности</w:t>
            </w:r>
          </w:p>
        </w:tc>
        <w:tc>
          <w:tcPr>
            <w:tcW w:w="68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8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</w:tr>
      <w:tr w:rsidR="00DF51D1">
        <w:tc>
          <w:tcPr>
            <w:tcW w:w="11417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объекта воздействия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8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8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11417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Суммарно по объектам воздействия природопользователя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8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3327" w:type="dxa"/>
            <w:gridSpan w:val="3"/>
            <w:vAlign w:val="center"/>
          </w:tcPr>
          <w:p w:rsidR="00DF51D1" w:rsidRDefault="00DF51D1">
            <w:pPr>
              <w:pStyle w:val="ConsPlusNormal"/>
            </w:pPr>
            <w:r>
              <w:t>ИТОГО</w:t>
            </w:r>
          </w:p>
        </w:tc>
        <w:tc>
          <w:tcPr>
            <w:tcW w:w="68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9"/>
        <w:gridCol w:w="803"/>
        <w:gridCol w:w="770"/>
        <w:gridCol w:w="803"/>
        <w:gridCol w:w="670"/>
        <w:gridCol w:w="803"/>
        <w:gridCol w:w="770"/>
        <w:gridCol w:w="803"/>
        <w:gridCol w:w="770"/>
        <w:gridCol w:w="803"/>
        <w:gridCol w:w="770"/>
        <w:gridCol w:w="1003"/>
      </w:tblGrid>
      <w:tr w:rsidR="00DF51D1">
        <w:tc>
          <w:tcPr>
            <w:tcW w:w="9637" w:type="dxa"/>
            <w:gridSpan w:val="1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Предложения по нормативам ДВ (ВДВ)</w:t>
            </w:r>
          </w:p>
        </w:tc>
      </w:tr>
      <w:tr w:rsidR="00DF51D1">
        <w:tc>
          <w:tcPr>
            <w:tcW w:w="1672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573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473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573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573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73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6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10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26</w:t>
            </w:r>
          </w:p>
        </w:tc>
      </w:tr>
      <w:tr w:rsidR="00DF51D1">
        <w:tc>
          <w:tcPr>
            <w:tcW w:w="9637" w:type="dxa"/>
            <w:gridSpan w:val="1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объекта воздействия</w:t>
            </w: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0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7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003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1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Суммарно по объектам воздействия природопользователя</w:t>
            </w: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003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70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003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IX. Обращение с отходами производства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Баланс отходов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63" w:name="P2800"/>
      <w:bookmarkEnd w:id="63"/>
      <w:r>
        <w:t xml:space="preserve">                                                                 Таблица 23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9"/>
        <w:gridCol w:w="1829"/>
        <w:gridCol w:w="1949"/>
        <w:gridCol w:w="110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DF51D1">
        <w:tc>
          <w:tcPr>
            <w:tcW w:w="86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строки</w:t>
            </w:r>
          </w:p>
        </w:tc>
        <w:tc>
          <w:tcPr>
            <w:tcW w:w="18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Операция</w:t>
            </w:r>
          </w:p>
        </w:tc>
        <w:tc>
          <w:tcPr>
            <w:tcW w:w="19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Степень опасности и класс опасности опасных отходов</w:t>
            </w:r>
          </w:p>
        </w:tc>
        <w:tc>
          <w:tcPr>
            <w:tcW w:w="11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Факти- ческое коли-</w:t>
            </w:r>
            <w:r>
              <w:br/>
              <w:t>чество отходов, т/год</w:t>
            </w:r>
          </w:p>
        </w:tc>
        <w:tc>
          <w:tcPr>
            <w:tcW w:w="6290" w:type="dxa"/>
            <w:gridSpan w:val="1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Прогнозные показатели образования отходов, тонн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64" w:name="P2831"/>
            <w:bookmarkEnd w:id="64"/>
            <w:r>
              <w:t>1</w:t>
            </w:r>
          </w:p>
        </w:tc>
        <w:tc>
          <w:tcPr>
            <w:tcW w:w="1829" w:type="dxa"/>
            <w:vMerge w:val="restart"/>
          </w:tcPr>
          <w:p w:rsidR="00DF51D1" w:rsidRDefault="00DF51D1">
            <w:pPr>
              <w:pStyle w:val="ConsPlusNormal"/>
            </w:pPr>
            <w:r>
              <w:t>Образование и поступление отходов от других субъектов хозяйствования</w:t>
            </w:r>
          </w:p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1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3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4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2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3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4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Неопасные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65" w:name="P2923"/>
            <w:bookmarkEnd w:id="65"/>
            <w:r>
              <w:t>8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С неустановленным классом опасности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66" w:name="P2936"/>
            <w:bookmarkEnd w:id="66"/>
            <w:r>
              <w:t>9</w:t>
            </w:r>
          </w:p>
        </w:tc>
        <w:tc>
          <w:tcPr>
            <w:tcW w:w="3778" w:type="dxa"/>
            <w:gridSpan w:val="2"/>
          </w:tcPr>
          <w:p w:rsidR="00DF51D1" w:rsidRDefault="00DF51D1">
            <w:pPr>
              <w:pStyle w:val="ConsPlusNormal"/>
            </w:pPr>
            <w:r>
              <w:t>ИТОГО образование и поступление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67" w:name="P2949"/>
            <w:bookmarkEnd w:id="67"/>
            <w:r>
              <w:t>10</w:t>
            </w:r>
          </w:p>
        </w:tc>
        <w:tc>
          <w:tcPr>
            <w:tcW w:w="1829" w:type="dxa"/>
            <w:vMerge w:val="restart"/>
          </w:tcPr>
          <w:p w:rsidR="00DF51D1" w:rsidRDefault="00DF51D1">
            <w:pPr>
              <w:pStyle w:val="ConsPlusNormal"/>
            </w:pPr>
            <w:r>
              <w:t>Передача отходов другим субъектам хозяйствования с целью использования и (или) обезвреживания</w:t>
            </w:r>
          </w:p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1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3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4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2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3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4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68" w:name="P3028"/>
            <w:bookmarkEnd w:id="68"/>
            <w:r>
              <w:t>16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Неопасные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69" w:name="P3041"/>
            <w:bookmarkEnd w:id="69"/>
            <w:r>
              <w:t>17</w:t>
            </w:r>
          </w:p>
        </w:tc>
        <w:tc>
          <w:tcPr>
            <w:tcW w:w="3778" w:type="dxa"/>
            <w:gridSpan w:val="2"/>
          </w:tcPr>
          <w:p w:rsidR="00DF51D1" w:rsidRDefault="00DF51D1">
            <w:pPr>
              <w:pStyle w:val="ConsPlusNormal"/>
            </w:pPr>
            <w:r>
              <w:t>ИТОГО передано отходов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0" w:name="P3054"/>
            <w:bookmarkEnd w:id="70"/>
            <w:r>
              <w:t>18</w:t>
            </w:r>
          </w:p>
        </w:tc>
        <w:tc>
          <w:tcPr>
            <w:tcW w:w="1829" w:type="dxa"/>
            <w:vMerge w:val="restart"/>
          </w:tcPr>
          <w:p w:rsidR="00DF51D1" w:rsidRDefault="00DF51D1">
            <w:pPr>
              <w:pStyle w:val="ConsPlusNormal"/>
            </w:pPr>
            <w:r>
              <w:t>Обезвреживание</w:t>
            </w:r>
          </w:p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1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3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4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2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3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1" w:name="P3120"/>
            <w:bookmarkEnd w:id="71"/>
            <w:r>
              <w:t>23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4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2" w:name="P3133"/>
            <w:bookmarkEnd w:id="72"/>
            <w:r>
              <w:t>24</w:t>
            </w:r>
          </w:p>
        </w:tc>
        <w:tc>
          <w:tcPr>
            <w:tcW w:w="3778" w:type="dxa"/>
            <w:gridSpan w:val="2"/>
          </w:tcPr>
          <w:p w:rsidR="00DF51D1" w:rsidRDefault="00DF51D1">
            <w:pPr>
              <w:pStyle w:val="ConsPlusNormal"/>
            </w:pPr>
            <w:r>
              <w:t>ИТОГО на обезвреживание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3" w:name="P3146"/>
            <w:bookmarkEnd w:id="73"/>
            <w:r>
              <w:t>25</w:t>
            </w:r>
          </w:p>
        </w:tc>
        <w:tc>
          <w:tcPr>
            <w:tcW w:w="1829" w:type="dxa"/>
            <w:vMerge w:val="restart"/>
          </w:tcPr>
          <w:p w:rsidR="00DF51D1" w:rsidRDefault="00DF51D1">
            <w:pPr>
              <w:pStyle w:val="ConsPlusNormal"/>
            </w:pPr>
            <w:r>
              <w:t>Использование</w:t>
            </w:r>
          </w:p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1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2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3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4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4" w:name="P3199"/>
            <w:bookmarkEnd w:id="74"/>
            <w:r>
              <w:t>29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Неопасные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5" w:name="P3212"/>
            <w:bookmarkEnd w:id="75"/>
            <w:r>
              <w:t>30</w:t>
            </w:r>
          </w:p>
        </w:tc>
        <w:tc>
          <w:tcPr>
            <w:tcW w:w="3778" w:type="dxa"/>
            <w:gridSpan w:val="2"/>
          </w:tcPr>
          <w:p w:rsidR="00DF51D1" w:rsidRDefault="00DF51D1">
            <w:pPr>
              <w:pStyle w:val="ConsPlusNormal"/>
            </w:pPr>
            <w:r>
              <w:t>ИТОГО на использование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6" w:name="P3225"/>
            <w:bookmarkEnd w:id="76"/>
            <w:r>
              <w:t>31</w:t>
            </w:r>
          </w:p>
        </w:tc>
        <w:tc>
          <w:tcPr>
            <w:tcW w:w="1829" w:type="dxa"/>
            <w:vMerge w:val="restart"/>
          </w:tcPr>
          <w:p w:rsidR="00DF51D1" w:rsidRDefault="00DF51D1">
            <w:pPr>
              <w:pStyle w:val="ConsPlusNormal"/>
            </w:pPr>
            <w:r>
              <w:t>Хранение</w:t>
            </w:r>
          </w:p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1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3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 xml:space="preserve">1 </w:t>
            </w:r>
            <w:hyperlink w:anchor="P344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2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3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4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Неопасные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7" w:name="P3317"/>
            <w:bookmarkEnd w:id="77"/>
            <w:r>
              <w:t>38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С неустановленным классом опасности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8" w:name="P3330"/>
            <w:bookmarkEnd w:id="78"/>
            <w:r>
              <w:t>39</w:t>
            </w:r>
          </w:p>
        </w:tc>
        <w:tc>
          <w:tcPr>
            <w:tcW w:w="3778" w:type="dxa"/>
            <w:gridSpan w:val="2"/>
          </w:tcPr>
          <w:p w:rsidR="00DF51D1" w:rsidRDefault="00DF51D1">
            <w:pPr>
              <w:pStyle w:val="ConsPlusNormal"/>
            </w:pPr>
            <w:r>
              <w:t>ИТОГО на хранение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79" w:name="P3343"/>
            <w:bookmarkEnd w:id="79"/>
            <w:r>
              <w:t>40</w:t>
            </w:r>
          </w:p>
        </w:tc>
        <w:tc>
          <w:tcPr>
            <w:tcW w:w="1829" w:type="dxa"/>
            <w:vMerge w:val="restart"/>
          </w:tcPr>
          <w:p w:rsidR="00DF51D1" w:rsidRDefault="00DF51D1">
            <w:pPr>
              <w:pStyle w:val="ConsPlusNormal"/>
            </w:pPr>
            <w:r>
              <w:t>Захоронение</w:t>
            </w:r>
          </w:p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1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2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3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4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Неопасные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80" w:name="P3409"/>
            <w:bookmarkEnd w:id="80"/>
            <w:r>
              <w:t>45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1949" w:type="dxa"/>
          </w:tcPr>
          <w:p w:rsidR="00DF51D1" w:rsidRDefault="00DF51D1">
            <w:pPr>
              <w:pStyle w:val="ConsPlusNormal"/>
            </w:pPr>
            <w:r>
              <w:t>С неустановленным классом опасности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869" w:type="dxa"/>
          </w:tcPr>
          <w:p w:rsidR="00DF51D1" w:rsidRDefault="00DF51D1">
            <w:pPr>
              <w:pStyle w:val="ConsPlusNormal"/>
              <w:jc w:val="center"/>
            </w:pPr>
            <w:bookmarkStart w:id="81" w:name="P3422"/>
            <w:bookmarkEnd w:id="81"/>
            <w:r>
              <w:t>46</w:t>
            </w:r>
          </w:p>
        </w:tc>
        <w:tc>
          <w:tcPr>
            <w:tcW w:w="3778" w:type="dxa"/>
            <w:gridSpan w:val="2"/>
          </w:tcPr>
          <w:p w:rsidR="00DF51D1" w:rsidRDefault="00DF51D1">
            <w:pPr>
              <w:pStyle w:val="ConsPlusNormal"/>
            </w:pPr>
            <w:r>
              <w:t>ИТОГО на захоронение</w:t>
            </w: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--------------------------------</w:t>
      </w:r>
    </w:p>
    <w:p w:rsidR="00DF51D1" w:rsidRDefault="00DF51D1">
      <w:pPr>
        <w:pStyle w:val="ConsPlusNonformat"/>
        <w:jc w:val="both"/>
      </w:pPr>
      <w:bookmarkStart w:id="82" w:name="P3437"/>
      <w:bookmarkEnd w:id="82"/>
      <w:r>
        <w:t xml:space="preserve">     &lt;1&gt;    Указывается   количество   ртутьсодержащих   отходов   (ртутных</w:t>
      </w:r>
    </w:p>
    <w:p w:rsidR="00DF51D1" w:rsidRDefault="00DF51D1">
      <w:pPr>
        <w:pStyle w:val="ConsPlusNonformat"/>
        <w:jc w:val="both"/>
      </w:pPr>
      <w:r>
        <w:t>термометров,  использованных  или  испорченных, отработанных люминесцентных</w:t>
      </w:r>
    </w:p>
    <w:p w:rsidR="00DF51D1" w:rsidRDefault="00DF51D1">
      <w:pPr>
        <w:pStyle w:val="ConsPlusNonformat"/>
        <w:jc w:val="both"/>
      </w:pPr>
      <w:r>
        <w:t>трубок и отработанных ртутных ламп, игнитронов) в штуках.</w:t>
      </w:r>
    </w:p>
    <w:p w:rsidR="00DF51D1" w:rsidRDefault="00DF51D1">
      <w:pPr>
        <w:pStyle w:val="ConsPlusNonformat"/>
        <w:jc w:val="both"/>
      </w:pPr>
      <w:bookmarkStart w:id="83" w:name="P3440"/>
      <w:bookmarkEnd w:id="83"/>
      <w:r>
        <w:t xml:space="preserve">     &lt;2&gt;   Указывается   количество   отходов,   содержащих   ПХБ  (силовых</w:t>
      </w:r>
    </w:p>
    <w:p w:rsidR="00DF51D1" w:rsidRDefault="00DF51D1">
      <w:pPr>
        <w:pStyle w:val="ConsPlusNonformat"/>
        <w:jc w:val="both"/>
      </w:pPr>
      <w:r>
        <w:t>трансформаторов   с   охлаждающей   жидкостью   на   основе   ПХБ,  силовых</w:t>
      </w:r>
    </w:p>
    <w:p w:rsidR="00DF51D1" w:rsidRDefault="00DF51D1">
      <w:pPr>
        <w:pStyle w:val="ConsPlusNonformat"/>
        <w:jc w:val="both"/>
      </w:pPr>
      <w:r>
        <w:t>конденсаторов   с   диэлектриком,  пропитанным  жидкостью  на  основе  ПХБ,</w:t>
      </w:r>
    </w:p>
    <w:p w:rsidR="00DF51D1" w:rsidRDefault="00DF51D1">
      <w:pPr>
        <w:pStyle w:val="ConsPlusNonformat"/>
        <w:jc w:val="both"/>
      </w:pPr>
      <w:r>
        <w:t>малогабаритных конденсаторов с диэлектриком на основе ПХБ) в штуках.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Обращение с отходами с неустановленным классом опасности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84" w:name="P3447"/>
      <w:bookmarkEnd w:id="84"/>
      <w:r>
        <w:t xml:space="preserve">                                                                 Таблица 24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73"/>
        <w:gridCol w:w="976"/>
        <w:gridCol w:w="2074"/>
        <w:gridCol w:w="2196"/>
        <w:gridCol w:w="2318"/>
      </w:tblGrid>
      <w:tr w:rsidR="00DF51D1">
        <w:tc>
          <w:tcPr>
            <w:tcW w:w="207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отхода</w:t>
            </w:r>
          </w:p>
        </w:tc>
        <w:tc>
          <w:tcPr>
            <w:tcW w:w="97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 отхода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Фактическое количество отходов, запрашиваемое для хранения, тонн</w:t>
            </w:r>
          </w:p>
        </w:tc>
        <w:tc>
          <w:tcPr>
            <w:tcW w:w="219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Объект хранения, его краткая характеристика</w:t>
            </w:r>
          </w:p>
        </w:tc>
        <w:tc>
          <w:tcPr>
            <w:tcW w:w="23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Запрашиваемый срок действия допустимого объема хранения</w:t>
            </w:r>
          </w:p>
        </w:tc>
      </w:tr>
      <w:tr w:rsidR="00DF51D1">
        <w:tc>
          <w:tcPr>
            <w:tcW w:w="207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7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9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</w:tr>
      <w:tr w:rsidR="00DF51D1">
        <w:tc>
          <w:tcPr>
            <w:tcW w:w="2073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7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7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19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31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X. Предложение по количеству отходов производства, планируемых к</w:t>
      </w:r>
    </w:p>
    <w:p w:rsidR="00DF51D1" w:rsidRDefault="00DF51D1">
      <w:pPr>
        <w:pStyle w:val="ConsPlusNonformat"/>
        <w:jc w:val="both"/>
      </w:pPr>
      <w:r>
        <w:t xml:space="preserve">                       хранению и (или) захоронению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85" w:name="P3468"/>
      <w:bookmarkEnd w:id="85"/>
      <w:r>
        <w:t xml:space="preserve">                                                                 Таблица 25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9"/>
        <w:gridCol w:w="869"/>
        <w:gridCol w:w="1229"/>
        <w:gridCol w:w="158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DF51D1"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отхода</w:t>
            </w:r>
          </w:p>
        </w:tc>
        <w:tc>
          <w:tcPr>
            <w:tcW w:w="86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 отхода</w:t>
            </w:r>
          </w:p>
        </w:tc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Степень опасности и класс опасности опасных отходов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объекта хранения и (или) захоронения отходов</w:t>
            </w:r>
          </w:p>
        </w:tc>
        <w:tc>
          <w:tcPr>
            <w:tcW w:w="6290" w:type="dxa"/>
            <w:gridSpan w:val="1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Количество отходов, направляемое на хранение/захоронение, тонн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</w:tr>
      <w:tr w:rsidR="00DF51D1">
        <w:tc>
          <w:tcPr>
            <w:tcW w:w="11566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 хранение</w:t>
            </w:r>
          </w:p>
        </w:tc>
      </w:tr>
      <w:tr w:rsidR="00DF51D1"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11566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 захоронение</w:t>
            </w:r>
          </w:p>
        </w:tc>
      </w:tr>
      <w:tr w:rsidR="00DF51D1"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6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XI. Предложения по плану мероприятий по охране окружающей среды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86" w:name="P3532"/>
      <w:bookmarkEnd w:id="86"/>
      <w:r>
        <w:t xml:space="preserve">                                                                 Таблица 26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"/>
        <w:gridCol w:w="4514"/>
        <w:gridCol w:w="1464"/>
        <w:gridCol w:w="976"/>
        <w:gridCol w:w="1586"/>
      </w:tblGrid>
      <w:tr w:rsidR="00DF51D1">
        <w:tc>
          <w:tcPr>
            <w:tcW w:w="109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1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мероприятия, источника финансирования</w:t>
            </w: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Срок выполнения</w:t>
            </w:r>
          </w:p>
        </w:tc>
        <w:tc>
          <w:tcPr>
            <w:tcW w:w="97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Ожидаемый эффект (результат)</w:t>
            </w:r>
          </w:p>
        </w:tc>
      </w:tr>
      <w:tr w:rsidR="00DF51D1">
        <w:tc>
          <w:tcPr>
            <w:tcW w:w="109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1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1. Мероприятия по охране и рациональному использованию вод</w:t>
            </w:r>
          </w:p>
        </w:tc>
      </w:tr>
      <w:tr w:rsidR="00DF51D1">
        <w:tc>
          <w:tcPr>
            <w:tcW w:w="109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51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7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2. Мероприятия по охране атмосферного воздуха</w:t>
            </w:r>
          </w:p>
        </w:tc>
      </w:tr>
      <w:tr w:rsidR="00DF51D1">
        <w:tc>
          <w:tcPr>
            <w:tcW w:w="109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51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7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3. Мероприятия по уменьшению объемов (предотвращению) образования отходов производства и вовлечению их в хозяйственный оборот</w:t>
            </w:r>
          </w:p>
        </w:tc>
      </w:tr>
      <w:tr w:rsidR="00DF51D1">
        <w:tc>
          <w:tcPr>
            <w:tcW w:w="109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51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7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4. Иные мероприятия по рациональному использованию природных ресурсов и охране окружающей среды</w:t>
            </w:r>
          </w:p>
        </w:tc>
      </w:tr>
      <w:tr w:rsidR="00DF51D1">
        <w:tc>
          <w:tcPr>
            <w:tcW w:w="1097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4514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64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76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86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XII. Предложения по обеспечению мониторинга и аналитического контроля в</w:t>
      </w:r>
    </w:p>
    <w:p w:rsidR="00DF51D1" w:rsidRDefault="00DF51D1">
      <w:pPr>
        <w:pStyle w:val="ConsPlusNonformat"/>
        <w:jc w:val="both"/>
      </w:pPr>
      <w:r>
        <w:t xml:space="preserve">                      области охраны окружающей среды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87" w:name="P3572"/>
      <w:bookmarkEnd w:id="87"/>
      <w:r>
        <w:t xml:space="preserve">                                                                 Таблица 27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1349"/>
        <w:gridCol w:w="1229"/>
        <w:gridCol w:w="1109"/>
        <w:gridCol w:w="989"/>
        <w:gridCol w:w="1469"/>
        <w:gridCol w:w="1349"/>
        <w:gridCol w:w="869"/>
        <w:gridCol w:w="1229"/>
        <w:gridCol w:w="1829"/>
      </w:tblGrid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источника, пробной площадки (точки контроля) на карте- схеме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Производ-</w:t>
            </w:r>
            <w:r>
              <w:br/>
              <w:t>ственная (промыш-</w:t>
            </w:r>
            <w:r>
              <w:br/>
              <w:t>ленная) площадка, цех, участок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Объект контроля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Точка отбора проб, ее доступ-</w:t>
            </w:r>
            <w:r>
              <w:br/>
              <w:t>ность</w:t>
            </w:r>
          </w:p>
        </w:tc>
        <w:tc>
          <w:tcPr>
            <w:tcW w:w="14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Частота мониторинга (контроля)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Контро-</w:t>
            </w:r>
            <w:r>
              <w:br/>
              <w:t>лируемый параметр (вещество)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Метод отбора проб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Методика или процедура анализа</w:t>
            </w:r>
          </w:p>
        </w:tc>
        <w:tc>
          <w:tcPr>
            <w:tcW w:w="18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Название лаборатории, осуществляющей контроль, номер и срок действия свидетельства об аккредитации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</w:tr>
      <w:tr w:rsidR="00DF51D1"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8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bookmarkStart w:id="88" w:name="P3605"/>
      <w:bookmarkEnd w:id="88"/>
      <w:r>
        <w:t xml:space="preserve">       XIII. Вывод объекта из эксплуатации и восстановительные меры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XIV. Система управления окружающей средой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bookmarkStart w:id="89" w:name="P3609"/>
      <w:bookmarkEnd w:id="89"/>
      <w:r>
        <w:t xml:space="preserve">                                                                 Таблица 28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6633"/>
        <w:gridCol w:w="2378"/>
      </w:tblGrid>
      <w:tr w:rsidR="00DF51D1">
        <w:tc>
          <w:tcPr>
            <w:tcW w:w="62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3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237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Описание</w:t>
            </w: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Наличие структуры управления окружающей средой и распределенные сферы ответственности за эффективность природоохранной деятельности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Определение, оценка значительного воздействия на окружающую среду и управление им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Информация о соблюдении требований ранее выдаваемых природоохранных разрешений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Принятие экологической политики и определение задач и целевых показателей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  <w:r>
              <w:t>Прилагаются экологическая политика (если она существует), цели и целевые показатели</w:t>
            </w: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Наличие программы экологического усовершенствования для осуществления задач и целевых показателей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Меры оперативного контроля для предотвращения и минимизации значительного воздействия на окружающую среду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Готовность к чрезвычайным ситуациям и меры реагирования на них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Информационное взаимодействие: внутреннее, внутри структуры управления, и внешнее, в том числе с общественностью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Управление документацией и учетными документами в области охраны окружающей среды: кем и как создаются, ведутся и хранятся обязательные учетные документы и другая документация системы управления окружающей средой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Подготовка персонала: надлежащие процедуры подготовки всего соответствующего персонала, включая персонал лабораторий, осуществляющих отбор проб и измерения (испытания) в области охраны окружающей среды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Мониторинг и измерение показателей деятельности: ключевые экологические показатели деятельности и порядок мониторинга и обзора прогресса на непрерывной основе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Меры по устранению нарушений: порядок анализа несоответствия системе управления окружающей средой (в том числе несоблюдения требований нормативных правовых актов) и принятия мер по предотвращению их повтора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Информация о проводимом аудите или самоконтроле: регулярный самоконтроль, независимый аудит с целью проверки того, что все виды деятельности осуществляются в соответствии с требованиями законодательства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  <w:tr w:rsidR="00DF51D1">
        <w:tc>
          <w:tcPr>
            <w:tcW w:w="626" w:type="dxa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633" w:type="dxa"/>
          </w:tcPr>
          <w:p w:rsidR="00DF51D1" w:rsidRDefault="00DF51D1">
            <w:pPr>
              <w:pStyle w:val="ConsPlusNormal"/>
            </w:pPr>
            <w:r>
              <w:t>Обзор управления и отчетность в области охраны окружающей среды: процедура проведения обзора высшим руководством (ежегодного или связанного с циклом аудита), представление отчетности, требуемое разрешением, и представление отчетности о достижении внутренних задач и целевых показателей</w:t>
            </w:r>
          </w:p>
        </w:tc>
        <w:tc>
          <w:tcPr>
            <w:tcW w:w="2378" w:type="dxa"/>
          </w:tcPr>
          <w:p w:rsidR="00DF51D1" w:rsidRDefault="00DF51D1">
            <w:pPr>
              <w:pStyle w:val="ConsPlusNormal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Настоящим ______________________________________________ подтверждает,</w:t>
      </w:r>
    </w:p>
    <w:p w:rsidR="00DF51D1" w:rsidRDefault="00DF51D1">
      <w:pPr>
        <w:pStyle w:val="ConsPlusNonformat"/>
        <w:jc w:val="both"/>
      </w:pPr>
      <w:r>
        <w:t xml:space="preserve">                     (юридическое лицо, индивидуальный</w:t>
      </w:r>
    </w:p>
    <w:p w:rsidR="00DF51D1" w:rsidRDefault="00DF51D1">
      <w:pPr>
        <w:pStyle w:val="ConsPlusNonformat"/>
        <w:jc w:val="both"/>
      </w:pPr>
      <w:r>
        <w:t xml:space="preserve">                             предприниматель)</w:t>
      </w:r>
    </w:p>
    <w:p w:rsidR="00DF51D1" w:rsidRDefault="00DF51D1">
      <w:pPr>
        <w:pStyle w:val="ConsPlusNonformat"/>
        <w:jc w:val="both"/>
      </w:pPr>
      <w:r>
        <w:t>что информация, представленная в настоящем заявлении, является достоверной,</w:t>
      </w:r>
    </w:p>
    <w:p w:rsidR="00DF51D1" w:rsidRDefault="00DF51D1">
      <w:pPr>
        <w:pStyle w:val="ConsPlusNonformat"/>
        <w:jc w:val="both"/>
      </w:pPr>
      <w:r>
        <w:t>полной и точной;</w:t>
      </w:r>
    </w:p>
    <w:p w:rsidR="00DF51D1" w:rsidRDefault="00DF51D1">
      <w:pPr>
        <w:pStyle w:val="ConsPlusNonformat"/>
        <w:jc w:val="both"/>
      </w:pPr>
      <w:r>
        <w:t xml:space="preserve">     не  возражает  против  представления  органом  выдачи разрешения копии</w:t>
      </w:r>
    </w:p>
    <w:p w:rsidR="00DF51D1" w:rsidRDefault="00DF51D1">
      <w:pPr>
        <w:pStyle w:val="ConsPlusNonformat"/>
        <w:jc w:val="both"/>
      </w:pPr>
      <w:r>
        <w:t>общественного уведомления любому лицу или организации.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>Руководитель организации</w:t>
      </w:r>
    </w:p>
    <w:p w:rsidR="00DF51D1" w:rsidRDefault="00DF51D1">
      <w:pPr>
        <w:pStyle w:val="ConsPlusNonformat"/>
        <w:jc w:val="both"/>
      </w:pPr>
      <w:r>
        <w:t>(индивидуальный предприниматель) _____________      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        (подпись)          (инициалы, фамилия)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>__ _________ 20__ г.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right"/>
      </w:pPr>
      <w:r>
        <w:t>Приложение 2</w:t>
      </w:r>
    </w:p>
    <w:p w:rsidR="00DF51D1" w:rsidRDefault="00DF51D1">
      <w:pPr>
        <w:pStyle w:val="ConsPlusNormal"/>
        <w:jc w:val="right"/>
      </w:pPr>
      <w:r>
        <w:t>к постановлению</w:t>
      </w:r>
    </w:p>
    <w:p w:rsidR="00DF51D1" w:rsidRDefault="00DF51D1">
      <w:pPr>
        <w:pStyle w:val="ConsPlusNormal"/>
        <w:jc w:val="right"/>
      </w:pPr>
      <w:r>
        <w:t>Министерства природных</w:t>
      </w:r>
    </w:p>
    <w:p w:rsidR="00DF51D1" w:rsidRDefault="00DF51D1">
      <w:pPr>
        <w:pStyle w:val="ConsPlusNormal"/>
        <w:jc w:val="right"/>
      </w:pPr>
      <w:r>
        <w:t>ресурсов и охраны</w:t>
      </w:r>
    </w:p>
    <w:p w:rsidR="00DF51D1" w:rsidRDefault="00DF51D1">
      <w:pPr>
        <w:pStyle w:val="ConsPlusNormal"/>
        <w:jc w:val="right"/>
      </w:pPr>
      <w:r>
        <w:t>окружающей среды</w:t>
      </w:r>
    </w:p>
    <w:p w:rsidR="00DF51D1" w:rsidRDefault="00DF51D1">
      <w:pPr>
        <w:pStyle w:val="ConsPlusNormal"/>
        <w:jc w:val="right"/>
      </w:pPr>
      <w:r>
        <w:t>Республики Беларусь</w:t>
      </w:r>
    </w:p>
    <w:p w:rsidR="00DF51D1" w:rsidRDefault="00DF51D1">
      <w:pPr>
        <w:pStyle w:val="ConsPlusNormal"/>
        <w:jc w:val="right"/>
      </w:pPr>
      <w:r>
        <w:t>20.12.2011 N 53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bookmarkStart w:id="90" w:name="P3683"/>
      <w:bookmarkEnd w:id="90"/>
      <w:r>
        <w:t xml:space="preserve">                  Комплексное природоохранное разрешение</w:t>
      </w:r>
    </w:p>
    <w:p w:rsidR="00DF51D1" w:rsidRDefault="00DF51D1">
      <w:pPr>
        <w:pStyle w:val="ConsPlusNonformat"/>
        <w:jc w:val="both"/>
      </w:pPr>
      <w:r>
        <w:t xml:space="preserve">                               N ___________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Выдано 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(полное наименование юридического лица в соответствии с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уставом,  место нахождения, телефон, факс (фамилия, собственное имя,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отчество (если таковое имеется) индивидуального предпринимателя, место</w:t>
      </w:r>
    </w:p>
    <w:p w:rsidR="00DF51D1" w:rsidRDefault="00DF51D1">
      <w:pPr>
        <w:pStyle w:val="ConsPlusNonformat"/>
        <w:jc w:val="both"/>
      </w:pPr>
      <w:r>
        <w:t xml:space="preserve">                           жительства, телефон)</w:t>
      </w:r>
    </w:p>
    <w:p w:rsidR="00DF51D1" w:rsidRDefault="00DF51D1">
      <w:pPr>
        <w:pStyle w:val="ConsPlusNonformat"/>
        <w:jc w:val="both"/>
      </w:pPr>
      <w:r>
        <w:t xml:space="preserve">     Учетный номер плательщика __________________</w:t>
      </w:r>
    </w:p>
    <w:p w:rsidR="00DF51D1" w:rsidRDefault="00DF51D1">
      <w:pPr>
        <w:pStyle w:val="ConsPlusNonformat"/>
        <w:jc w:val="both"/>
      </w:pPr>
      <w:r>
        <w:t xml:space="preserve">     На  осуществление  деятельности,  связанной  с эксплуатацией следующих</w:t>
      </w:r>
    </w:p>
    <w:p w:rsidR="00DF51D1" w:rsidRDefault="00DF51D1">
      <w:pPr>
        <w:pStyle w:val="ConsPlusNonformat"/>
        <w:jc w:val="both"/>
      </w:pPr>
      <w:r>
        <w:t>объектов, оказывающих комплексное воздействие на окружающую среду: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"/>
        <w:gridCol w:w="2409"/>
        <w:gridCol w:w="1686"/>
        <w:gridCol w:w="1566"/>
        <w:gridCol w:w="1566"/>
        <w:gridCol w:w="1807"/>
      </w:tblGrid>
      <w:tr w:rsidR="00DF51D1">
        <w:tc>
          <w:tcPr>
            <w:tcW w:w="6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производственной площадки (обособленного подразделения, филиала)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 xml:space="preserve">Вид деятельности по </w:t>
            </w:r>
            <w:hyperlink r:id="rId11" w:history="1">
              <w:r>
                <w:rPr>
                  <w:color w:val="0000FF"/>
                </w:rPr>
                <w:t>ОКЭД</w:t>
              </w:r>
            </w:hyperlink>
          </w:p>
        </w:tc>
        <w:tc>
          <w:tcPr>
            <w:tcW w:w="15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Место нахождения</w:t>
            </w:r>
          </w:p>
        </w:tc>
        <w:tc>
          <w:tcPr>
            <w:tcW w:w="15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Занимаемая территория, га</w:t>
            </w: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Проектная мощность (фактическое производство)</w:t>
            </w:r>
          </w:p>
        </w:tc>
      </w:tr>
      <w:tr w:rsidR="00DF51D1">
        <w:tc>
          <w:tcPr>
            <w:tcW w:w="6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0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</w:tr>
      <w:tr w:rsidR="00DF51D1">
        <w:tc>
          <w:tcPr>
            <w:tcW w:w="603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4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68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6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66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807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Разрешается с __ ____________ 20__ г. по __ ____________ 20__ г.:</w:t>
      </w:r>
    </w:p>
    <w:p w:rsidR="00DF51D1" w:rsidRDefault="00DF51D1">
      <w:pPr>
        <w:pStyle w:val="ConsPlusNonformat"/>
        <w:jc w:val="both"/>
      </w:pPr>
      <w:r>
        <w:t xml:space="preserve">     1. Осуществлять водопользование:</w:t>
      </w:r>
    </w:p>
    <w:p w:rsidR="00DF51D1" w:rsidRDefault="00DF51D1">
      <w:pPr>
        <w:pStyle w:val="ConsPlusNonformat"/>
        <w:jc w:val="both"/>
      </w:pPr>
      <w:r>
        <w:t xml:space="preserve">     1.1. добычу (изъятие) вод для целей водопользования: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1.1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2074"/>
        <w:gridCol w:w="2318"/>
        <w:gridCol w:w="2074"/>
        <w:gridCol w:w="2562"/>
      </w:tblGrid>
      <w:tr w:rsidR="00DF51D1">
        <w:tc>
          <w:tcPr>
            <w:tcW w:w="6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Цель водопользования</w:t>
            </w:r>
          </w:p>
        </w:tc>
        <w:tc>
          <w:tcPr>
            <w:tcW w:w="23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Источник водоснабжения (приемник сточных вод)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Расположение на водотоке (расстояние от устья, км)</w:t>
            </w:r>
          </w:p>
        </w:tc>
        <w:tc>
          <w:tcPr>
            <w:tcW w:w="256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 водохозяйственного участка источника водоснабжения (водоотведения)</w:t>
            </w:r>
          </w:p>
        </w:tc>
      </w:tr>
      <w:tr w:rsidR="00DF51D1">
        <w:tc>
          <w:tcPr>
            <w:tcW w:w="6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6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</w:tr>
      <w:tr w:rsidR="00DF51D1">
        <w:tc>
          <w:tcPr>
            <w:tcW w:w="6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7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31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7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56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1.2.   при   соблюдении  установленных  нормативов  водопотребления  и</w:t>
      </w:r>
    </w:p>
    <w:p w:rsidR="00DF51D1" w:rsidRDefault="00DF51D1">
      <w:pPr>
        <w:pStyle w:val="ConsPlusNonformat"/>
        <w:jc w:val="both"/>
      </w:pPr>
      <w:r>
        <w:t>водоотведения: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1.2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  <w:gridCol w:w="869"/>
      </w:tblGrid>
      <w:tr w:rsidR="00DF51D1">
        <w:tc>
          <w:tcPr>
            <w:tcW w:w="24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7380" w:type="dxa"/>
            <w:gridSpan w:val="2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Нормативы водопотребления и водоотведения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17380" w:type="dxa"/>
            <w:gridSpan w:val="2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годы действия разрешения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73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куб.м/ сут.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тыс. куб.м/ год</w:t>
            </w:r>
          </w:p>
        </w:tc>
      </w:tr>
      <w:tr w:rsidR="00DF51D1">
        <w:tc>
          <w:tcPr>
            <w:tcW w:w="24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 Объем изъятия (добычи) и получения воды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1.1. изъятие поверхностных вод: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хозяйственно- 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1.2. добыча подземных вод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хозяйственно- 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1.3. из водопровода населенного пункта или другого объекта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1.4. из иного источника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 Использование воды на собственные нужды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2.1. использование поверхностных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2.1.1. для хозяйственно- 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2.1.2.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производства продукции животноводства и растениеводства, продукции рыболовства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2.2. использование подземных пресных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2.2.1. для хозяйственно- 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2.2.2.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производства продукции животноводства и растениеводства, продукции рыболовства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2.3. объем добычи подземных минеральных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2.3.1.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2.4. использование из водопровода населенного пункта или другого объекта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2.4.1. для хозяйственно- питьевого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2.4.2. на производственные нужды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для производства алкогольных, безалкогольных, слабоалкогольных напитков и пива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для иного использования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2.5. использование поверхностных сточных вод (дождевых и талых)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3. Передача воды другим юридическим лицам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3.1. поверхностных вод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3.2. подземных вод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4. Расход воды в системах оборотного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5. Расход воды в системах повторного (последовательного) водоснабжения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6. Потери и неучтенные расходы воды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потери при транспортировке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неучтенные расходы воды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7. Безвозвратное водопотребление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 Объем отводимых сточных вод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8.1. в окружающую среду - всего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8.1.1. в водотоки (водоемы)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числе:</w:t>
            </w:r>
            <w:r>
              <w:br/>
              <w:t>производственных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 без очистки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хозяйственно- бытовых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 от населения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поверхностных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из них без очистки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8.1.2. в подземные воды с использованием полей фильтрации, земледельческих полей орошения, полей подземной фильтрации, фильтрующих траншей, песчано- гравийных фильтров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8.1.3. в недра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8.2. отводимых в канализацию населенного пункта или другого объекта (указать какого)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2429" w:type="dxa"/>
          </w:tcPr>
          <w:p w:rsidR="00DF51D1" w:rsidRDefault="00DF51D1">
            <w:pPr>
              <w:pStyle w:val="ConsPlusNormal"/>
            </w:pPr>
            <w:r>
              <w:t>в том числе после локальных очистных сооружений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1.3.   при  соблюдении  установленных  нормативов  допустимых  сбросов</w:t>
      </w:r>
    </w:p>
    <w:p w:rsidR="00DF51D1" w:rsidRDefault="00DF51D1">
      <w:pPr>
        <w:pStyle w:val="ConsPlusNonformat"/>
        <w:jc w:val="both"/>
      </w:pPr>
      <w:r>
        <w:t>загрязняющих веществ в составе сточных вод: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1.3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9"/>
        <w:gridCol w:w="869"/>
        <w:gridCol w:w="509"/>
        <w:gridCol w:w="869"/>
        <w:gridCol w:w="509"/>
        <w:gridCol w:w="869"/>
        <w:gridCol w:w="509"/>
        <w:gridCol w:w="869"/>
        <w:gridCol w:w="509"/>
        <w:gridCol w:w="869"/>
        <w:gridCol w:w="509"/>
        <w:gridCol w:w="869"/>
        <w:gridCol w:w="509"/>
        <w:gridCol w:w="869"/>
        <w:gridCol w:w="509"/>
        <w:gridCol w:w="869"/>
        <w:gridCol w:w="509"/>
        <w:gridCol w:w="869"/>
        <w:gridCol w:w="509"/>
        <w:gridCol w:w="869"/>
        <w:gridCol w:w="509"/>
      </w:tblGrid>
      <w:tr w:rsidR="00DF51D1">
        <w:tc>
          <w:tcPr>
            <w:tcW w:w="170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780" w:type="dxa"/>
            <w:gridSpan w:val="2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Нормативы допустимых сбросов загрязняющих веществ в составе сточных вод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13780" w:type="dxa"/>
            <w:gridSpan w:val="2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годы действия разрешения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7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куб.дм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 год</w:t>
            </w:r>
          </w:p>
        </w:tc>
      </w:tr>
      <w:tr w:rsidR="00DF51D1">
        <w:tc>
          <w:tcPr>
            <w:tcW w:w="17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</w:tr>
      <w:tr w:rsidR="00DF51D1"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Допустимые концентрации и нормативы допустимых сбросов загрязняющих веществ в составе сточных вод, отводимых в водотоки (водоемы): pH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1709" w:type="dxa"/>
          </w:tcPr>
          <w:p w:rsidR="00DF51D1" w:rsidRDefault="00DF51D1">
            <w:pPr>
              <w:pStyle w:val="ConsPlusNormal"/>
            </w:pPr>
            <w:r w:rsidRPr="00C8185E">
              <w:rPr>
                <w:position w:val="-12"/>
              </w:rPr>
              <w:pict>
                <v:shape id="_x0000_i1026" style="width:33.5pt;height:20.1pt" coordsize="" o:spt="100" adj="0,,0" path="" stroked="f">
                  <v:stroke joinstyle="miter"/>
                  <v:imagedata r:id="rId12" o:title="base_45057_118105_3"/>
                  <v:formulas/>
                  <v:path o:connecttype="segments"/>
                </v:shape>
              </w:pic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Взвешенные вещества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Минерализация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Аммоний-ион (в пересчете на азот)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Фосфор общий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</w:tr>
      <w:tr w:rsidR="00DF51D1">
        <w:tc>
          <w:tcPr>
            <w:tcW w:w="1709" w:type="dxa"/>
          </w:tcPr>
          <w:p w:rsidR="00DF51D1" w:rsidRDefault="00DF51D1">
            <w:pPr>
              <w:pStyle w:val="ConsPlusNormal"/>
            </w:pPr>
            <w:r>
              <w:t>Другие специфические загрязняющие вещества</w:t>
            </w: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1.4.  при соблюдении следующих установленных условий водопотребления и</w:t>
      </w:r>
    </w:p>
    <w:p w:rsidR="00DF51D1" w:rsidRDefault="00DF51D1">
      <w:pPr>
        <w:pStyle w:val="ConsPlusNonformat"/>
        <w:jc w:val="both"/>
      </w:pPr>
      <w:r>
        <w:t>водоотведения: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2. Осуществлять выбросы загрязняющих веществ в атмосферный воздух:</w:t>
      </w:r>
    </w:p>
    <w:p w:rsidR="00DF51D1" w:rsidRDefault="00DF51D1">
      <w:pPr>
        <w:pStyle w:val="ConsPlusNonformat"/>
        <w:jc w:val="both"/>
      </w:pPr>
      <w:r>
        <w:t xml:space="preserve">     2.1.   в   пределах   установленных   нормативов  допустимых  выбросов</w:t>
      </w:r>
    </w:p>
    <w:p w:rsidR="00DF51D1" w:rsidRDefault="00DF51D1">
      <w:pPr>
        <w:pStyle w:val="ConsPlusNonformat"/>
        <w:jc w:val="both"/>
      </w:pPr>
      <w:r>
        <w:t>загрязняющих  веществ  в  атмосферный  воздух (далее - норматив ДВ) и (или)</w:t>
      </w:r>
    </w:p>
    <w:p w:rsidR="00DF51D1" w:rsidRDefault="00DF51D1">
      <w:pPr>
        <w:pStyle w:val="ConsPlusNonformat"/>
        <w:jc w:val="both"/>
      </w:pPr>
      <w:r>
        <w:t>временных нормативов допустимых выбросов загрязняющих веществ в атмосферный</w:t>
      </w:r>
    </w:p>
    <w:p w:rsidR="00DF51D1" w:rsidRDefault="00DF51D1">
      <w:pPr>
        <w:pStyle w:val="ConsPlusNonformat"/>
        <w:jc w:val="both"/>
      </w:pPr>
      <w:r>
        <w:t>воздух (далее - норматив ВДВ):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2.1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09"/>
        <w:gridCol w:w="1589"/>
        <w:gridCol w:w="1229"/>
        <w:gridCol w:w="989"/>
        <w:gridCol w:w="1349"/>
        <w:gridCol w:w="509"/>
        <w:gridCol w:w="749"/>
        <w:gridCol w:w="509"/>
        <w:gridCol w:w="749"/>
        <w:gridCol w:w="509"/>
        <w:gridCol w:w="749"/>
      </w:tblGrid>
      <w:tr w:rsidR="00DF51D1">
        <w:tc>
          <w:tcPr>
            <w:tcW w:w="3836" w:type="dxa"/>
            <w:gridSpan w:val="4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Загрязняющее вещество</w:t>
            </w:r>
          </w:p>
        </w:tc>
        <w:tc>
          <w:tcPr>
            <w:tcW w:w="9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Статус выброса (ДВ или ВДВ)</w:t>
            </w:r>
          </w:p>
        </w:tc>
        <w:tc>
          <w:tcPr>
            <w:tcW w:w="134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Год достижения норматива ДВ</w:t>
            </w:r>
          </w:p>
        </w:tc>
        <w:tc>
          <w:tcPr>
            <w:tcW w:w="3774" w:type="dxa"/>
            <w:gridSpan w:val="6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Нормативы ДВ или ВДВ</w:t>
            </w:r>
          </w:p>
        </w:tc>
      </w:tr>
      <w:tr w:rsidR="00DF51D1">
        <w:tc>
          <w:tcPr>
            <w:tcW w:w="0" w:type="auto"/>
            <w:gridSpan w:val="4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125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25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25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класс опасности</w:t>
            </w:r>
          </w:p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</w:tr>
      <w:tr w:rsidR="00DF51D1">
        <w:tc>
          <w:tcPr>
            <w:tcW w:w="9948" w:type="dxa"/>
            <w:gridSpan w:val="1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объекта воздействия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3836" w:type="dxa"/>
            <w:gridSpan w:val="4"/>
            <w:vAlign w:val="bottom"/>
          </w:tcPr>
          <w:p w:rsidR="00DF51D1" w:rsidRDefault="00DF51D1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948" w:type="dxa"/>
            <w:gridSpan w:val="1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Суммарно по объектам воздействия природопользователя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3836" w:type="dxa"/>
            <w:gridSpan w:val="4"/>
            <w:vAlign w:val="bottom"/>
          </w:tcPr>
          <w:p w:rsidR="00DF51D1" w:rsidRDefault="00DF51D1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787"/>
        <w:gridCol w:w="620"/>
        <w:gridCol w:w="786"/>
        <w:gridCol w:w="620"/>
        <w:gridCol w:w="786"/>
        <w:gridCol w:w="551"/>
        <w:gridCol w:w="786"/>
        <w:gridCol w:w="551"/>
        <w:gridCol w:w="786"/>
        <w:gridCol w:w="551"/>
        <w:gridCol w:w="786"/>
        <w:gridCol w:w="551"/>
        <w:gridCol w:w="855"/>
      </w:tblGrid>
      <w:tr w:rsidR="00DF51D1">
        <w:tc>
          <w:tcPr>
            <w:tcW w:w="9637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Нормативы ДВ или ВДВ</w:t>
            </w:r>
          </w:p>
        </w:tc>
      </w:tr>
      <w:tr w:rsidR="00DF51D1">
        <w:tc>
          <w:tcPr>
            <w:tcW w:w="1408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406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406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37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37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337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1406" w:type="dxa"/>
            <w:gridSpan w:val="2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62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8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85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</w:tr>
      <w:tr w:rsidR="00DF51D1">
        <w:tc>
          <w:tcPr>
            <w:tcW w:w="62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7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55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26</w:t>
            </w:r>
          </w:p>
        </w:tc>
      </w:tr>
      <w:tr w:rsidR="00DF51D1">
        <w:tc>
          <w:tcPr>
            <w:tcW w:w="9637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объекта воздействия</w:t>
            </w:r>
          </w:p>
        </w:tc>
      </w:tr>
      <w:tr w:rsidR="00DF51D1">
        <w:tc>
          <w:tcPr>
            <w:tcW w:w="62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5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62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5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Суммарно по объектам воздействия природопользователя</w:t>
            </w:r>
          </w:p>
        </w:tc>
      </w:tr>
      <w:tr w:rsidR="00DF51D1">
        <w:tc>
          <w:tcPr>
            <w:tcW w:w="62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5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62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7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0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7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55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55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2.2.  в  пределах  установленных  нормативов  ДВ,  ВДВ  для  следующих</w:t>
      </w:r>
    </w:p>
    <w:p w:rsidR="00DF51D1" w:rsidRDefault="00DF51D1">
      <w:pPr>
        <w:pStyle w:val="ConsPlusNonformat"/>
        <w:jc w:val="both"/>
      </w:pPr>
      <w:r>
        <w:t>источников выбросов: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2.2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9"/>
        <w:gridCol w:w="1229"/>
        <w:gridCol w:w="586"/>
        <w:gridCol w:w="1003"/>
        <w:gridCol w:w="869"/>
        <w:gridCol w:w="1349"/>
        <w:gridCol w:w="1349"/>
        <w:gridCol w:w="1109"/>
        <w:gridCol w:w="509"/>
        <w:gridCol w:w="749"/>
        <w:gridCol w:w="1109"/>
        <w:gridCol w:w="509"/>
        <w:gridCol w:w="749"/>
        <w:gridCol w:w="1109"/>
        <w:gridCol w:w="509"/>
        <w:gridCol w:w="749"/>
      </w:tblGrid>
      <w:tr w:rsidR="00DF51D1"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источника выброса</w:t>
            </w:r>
          </w:p>
        </w:tc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Источник выделения (цех, участок), наимено-</w:t>
            </w:r>
            <w:r>
              <w:br/>
              <w:t>вание техноло-</w:t>
            </w:r>
            <w:r>
              <w:br/>
              <w:t>гического обору-</w:t>
            </w:r>
            <w:r>
              <w:br/>
              <w:t>дования</w:t>
            </w:r>
          </w:p>
        </w:tc>
        <w:tc>
          <w:tcPr>
            <w:tcW w:w="1589" w:type="dxa"/>
            <w:gridSpan w:val="2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Загрязняющее вещество</w:t>
            </w:r>
          </w:p>
        </w:tc>
        <w:tc>
          <w:tcPr>
            <w:tcW w:w="3567" w:type="dxa"/>
            <w:gridSpan w:val="3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Оснащение газоочистными установками (далее - ГОУ), автоматизированными системами контроля выбросов (далее - АС)</w:t>
            </w:r>
          </w:p>
        </w:tc>
        <w:tc>
          <w:tcPr>
            <w:tcW w:w="7101" w:type="dxa"/>
            <w:gridSpan w:val="9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Нормативы ДВ, ВДВ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gridSpan w:val="2"/>
            <w:vMerge/>
          </w:tcPr>
          <w:p w:rsidR="00DF51D1" w:rsidRDefault="00DF51D1"/>
        </w:tc>
        <w:tc>
          <w:tcPr>
            <w:tcW w:w="0" w:type="auto"/>
            <w:gridSpan w:val="3"/>
            <w:vMerge/>
          </w:tcPr>
          <w:p w:rsidR="00DF51D1" w:rsidRDefault="00DF51D1"/>
        </w:tc>
        <w:tc>
          <w:tcPr>
            <w:tcW w:w="23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3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36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5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0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наиме-</w:t>
            </w:r>
            <w:r>
              <w:br/>
              <w:t>нование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назва-</w:t>
            </w:r>
            <w:r>
              <w:br/>
              <w:t>ние АС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тип ГОУ, количество ступеней очистки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концентра-</w:t>
            </w:r>
            <w:r>
              <w:br/>
              <w:t>ция до очистки, мг/куб.м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</w:tr>
      <w:tr w:rsidR="00DF51D1"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0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16</w:t>
            </w:r>
          </w:p>
        </w:tc>
      </w:tr>
      <w:tr w:rsidR="00DF51D1">
        <w:tc>
          <w:tcPr>
            <w:tcW w:w="12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86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003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1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509"/>
        <w:gridCol w:w="749"/>
        <w:gridCol w:w="749"/>
        <w:gridCol w:w="509"/>
        <w:gridCol w:w="749"/>
        <w:gridCol w:w="749"/>
        <w:gridCol w:w="509"/>
        <w:gridCol w:w="749"/>
        <w:gridCol w:w="749"/>
        <w:gridCol w:w="509"/>
        <w:gridCol w:w="749"/>
        <w:gridCol w:w="749"/>
        <w:gridCol w:w="509"/>
        <w:gridCol w:w="749"/>
        <w:gridCol w:w="749"/>
        <w:gridCol w:w="509"/>
        <w:gridCol w:w="749"/>
        <w:gridCol w:w="749"/>
        <w:gridCol w:w="509"/>
        <w:gridCol w:w="749"/>
        <w:gridCol w:w="953"/>
      </w:tblGrid>
      <w:tr w:rsidR="00DF51D1">
        <w:tc>
          <w:tcPr>
            <w:tcW w:w="200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00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00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00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00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00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2007" w:type="dxa"/>
            <w:gridSpan w:val="3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953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Срок дости-</w:t>
            </w:r>
            <w:r>
              <w:br/>
              <w:t>жения норма-</w:t>
            </w:r>
            <w:r>
              <w:br/>
              <w:t>тива ДВ, месяц, год</w:t>
            </w:r>
          </w:p>
        </w:tc>
      </w:tr>
      <w:tr w:rsidR="00DF51D1"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мг/ куб.м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г/с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т/год</w:t>
            </w:r>
          </w:p>
        </w:tc>
        <w:tc>
          <w:tcPr>
            <w:tcW w:w="0" w:type="auto"/>
            <w:vMerge/>
          </w:tcPr>
          <w:p w:rsidR="00DF51D1" w:rsidRDefault="00DF51D1"/>
        </w:tc>
      </w:tr>
      <w:tr w:rsidR="00DF51D1"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953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38</w:t>
            </w:r>
          </w:p>
        </w:tc>
      </w:tr>
      <w:tr w:rsidR="00DF51D1"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50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749" w:type="dxa"/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53" w:type="dxa"/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2.3.   при   соблюдении   следующих   установленных  условий  выбросов</w:t>
      </w:r>
    </w:p>
    <w:p w:rsidR="00DF51D1" w:rsidRDefault="00DF51D1">
      <w:pPr>
        <w:pStyle w:val="ConsPlusNonformat"/>
        <w:jc w:val="both"/>
      </w:pPr>
      <w:r>
        <w:t>загрязняющих веществ в атмосферный воздух: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3.  Производить  хранение и (или) захоронение отходов производства при</w:t>
      </w:r>
    </w:p>
    <w:p w:rsidR="00DF51D1" w:rsidRDefault="00DF51D1">
      <w:pPr>
        <w:pStyle w:val="ConsPlusNonformat"/>
        <w:jc w:val="both"/>
      </w:pPr>
      <w:r>
        <w:t>соблюдении следующих условий:</w:t>
      </w:r>
    </w:p>
    <w:p w:rsidR="00DF51D1" w:rsidRDefault="00DF51D1">
      <w:pPr>
        <w:pStyle w:val="ConsPlusNonformat"/>
        <w:jc w:val="both"/>
      </w:pPr>
      <w:r>
        <w:t xml:space="preserve">     3.1.  направить  на хранение и (или) захоронение на объекты хранения и</w:t>
      </w:r>
    </w:p>
    <w:p w:rsidR="00DF51D1" w:rsidRDefault="00DF51D1">
      <w:pPr>
        <w:pStyle w:val="ConsPlusNonformat"/>
        <w:jc w:val="both"/>
      </w:pPr>
      <w:r>
        <w:t>(или)   захоронения   отходов  производства  следующее  количество  отходов</w:t>
      </w:r>
    </w:p>
    <w:p w:rsidR="00DF51D1" w:rsidRDefault="00DF51D1">
      <w:pPr>
        <w:pStyle w:val="ConsPlusNonformat"/>
        <w:jc w:val="both"/>
      </w:pPr>
      <w:r>
        <w:t>производства: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3.1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9"/>
        <w:gridCol w:w="869"/>
        <w:gridCol w:w="1229"/>
        <w:gridCol w:w="158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DF51D1"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отхода</w:t>
            </w:r>
          </w:p>
        </w:tc>
        <w:tc>
          <w:tcPr>
            <w:tcW w:w="86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 отхода</w:t>
            </w:r>
          </w:p>
        </w:tc>
        <w:tc>
          <w:tcPr>
            <w:tcW w:w="122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Степень опасности и класс опасности опасных отходов</w:t>
            </w:r>
          </w:p>
        </w:tc>
        <w:tc>
          <w:tcPr>
            <w:tcW w:w="1589" w:type="dxa"/>
            <w:vMerge w:val="restart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объекта хранения и (или) захоронения отходов</w:t>
            </w:r>
          </w:p>
        </w:tc>
        <w:tc>
          <w:tcPr>
            <w:tcW w:w="6290" w:type="dxa"/>
            <w:gridSpan w:val="10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Количество отходов, направляемое на хранение и (или) захоронение, тонн</w:t>
            </w:r>
          </w:p>
        </w:tc>
      </w:tr>
      <w:tr w:rsidR="00DF51D1"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0" w:type="auto"/>
            <w:vMerge/>
          </w:tcPr>
          <w:p w:rsidR="00DF51D1" w:rsidRDefault="00DF51D1"/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20__ год</w:t>
            </w:r>
          </w:p>
        </w:tc>
      </w:tr>
      <w:tr w:rsidR="00DF51D1"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14</w:t>
            </w:r>
          </w:p>
        </w:tc>
      </w:tr>
      <w:tr w:rsidR="00DF51D1">
        <w:tc>
          <w:tcPr>
            <w:tcW w:w="11566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 хранение</w:t>
            </w:r>
          </w:p>
        </w:tc>
      </w:tr>
      <w:tr w:rsidR="00DF51D1"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11566" w:type="dxa"/>
            <w:gridSpan w:val="14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 захоронение</w:t>
            </w:r>
          </w:p>
        </w:tc>
      </w:tr>
      <w:tr w:rsidR="00DF51D1"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629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3.2.   обеспечить  хранение  отходов  производства  с  неустановленным</w:t>
      </w:r>
    </w:p>
    <w:p w:rsidR="00DF51D1" w:rsidRDefault="00DF51D1">
      <w:pPr>
        <w:pStyle w:val="ConsPlusNonformat"/>
        <w:jc w:val="both"/>
      </w:pPr>
      <w:r>
        <w:t>классом опасности до установления класса опасности: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3.2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1"/>
        <w:gridCol w:w="1342"/>
        <w:gridCol w:w="1952"/>
        <w:gridCol w:w="2318"/>
        <w:gridCol w:w="2074"/>
      </w:tblGrid>
      <w:tr w:rsidR="00DF51D1">
        <w:tc>
          <w:tcPr>
            <w:tcW w:w="19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отхода</w:t>
            </w:r>
          </w:p>
        </w:tc>
        <w:tc>
          <w:tcPr>
            <w:tcW w:w="134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Код отхода</w:t>
            </w:r>
          </w:p>
        </w:tc>
        <w:tc>
          <w:tcPr>
            <w:tcW w:w="195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Фактическое количество отходов, разрешенное для хранения, тонн</w:t>
            </w:r>
          </w:p>
        </w:tc>
        <w:tc>
          <w:tcPr>
            <w:tcW w:w="23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Объект хранения, его краткая характеристика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Срок действия допустимого объема хранения</w:t>
            </w:r>
          </w:p>
        </w:tc>
      </w:tr>
      <w:tr w:rsidR="00DF51D1">
        <w:tc>
          <w:tcPr>
            <w:tcW w:w="195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4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2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1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7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</w:tr>
      <w:tr w:rsidR="00DF51D1">
        <w:tc>
          <w:tcPr>
            <w:tcW w:w="1951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952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31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2074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3.3.  при  соблюдении следующих установленных условий хранения и (или)</w:t>
      </w:r>
    </w:p>
    <w:p w:rsidR="00DF51D1" w:rsidRDefault="00DF51D1">
      <w:pPr>
        <w:pStyle w:val="ConsPlusNonformat"/>
        <w:jc w:val="both"/>
      </w:pPr>
      <w:r>
        <w:t>захоронения отходов производства: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4.  Обеспечить  проведение  мониторинга  и  аналитического  контроля в</w:t>
      </w:r>
    </w:p>
    <w:p w:rsidR="00DF51D1" w:rsidRDefault="00DF51D1">
      <w:pPr>
        <w:pStyle w:val="ConsPlusNonformat"/>
        <w:jc w:val="both"/>
      </w:pPr>
      <w:r>
        <w:t>области охраны окружающей среды: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  Таблица 4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1349"/>
        <w:gridCol w:w="1229"/>
        <w:gridCol w:w="989"/>
        <w:gridCol w:w="1469"/>
        <w:gridCol w:w="1469"/>
        <w:gridCol w:w="1508"/>
        <w:gridCol w:w="869"/>
        <w:gridCol w:w="1229"/>
        <w:gridCol w:w="1829"/>
      </w:tblGrid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Номер источника, пробной площадки (точки контроля) на карте- схеме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Производ-</w:t>
            </w:r>
            <w:r>
              <w:br/>
              <w:t>ственная (промыш-</w:t>
            </w:r>
            <w:r>
              <w:br/>
              <w:t>ленная) площадка, цех, участок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Объект контро-</w:t>
            </w:r>
            <w:r>
              <w:br/>
              <w:t>ля</w:t>
            </w:r>
          </w:p>
        </w:tc>
        <w:tc>
          <w:tcPr>
            <w:tcW w:w="14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Точка отбора проб, ее доступность</w:t>
            </w:r>
          </w:p>
        </w:tc>
        <w:tc>
          <w:tcPr>
            <w:tcW w:w="14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Частота мониторинга (контроля)</w:t>
            </w:r>
          </w:p>
        </w:tc>
        <w:tc>
          <w:tcPr>
            <w:tcW w:w="150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Контроли-</w:t>
            </w:r>
            <w:r>
              <w:br/>
              <w:t>руемый параметр (вещество)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Метод отбора проб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Методика или процедура анализа</w:t>
            </w:r>
          </w:p>
        </w:tc>
        <w:tc>
          <w:tcPr>
            <w:tcW w:w="18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Название лаборатории, осуществляющей контроль, номер и срок действия свидетельства об аккредитации</w:t>
            </w:r>
          </w:p>
        </w:tc>
      </w:tr>
      <w:tr w:rsidR="00DF51D1">
        <w:tc>
          <w:tcPr>
            <w:tcW w:w="50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4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8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0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29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10</w:t>
            </w:r>
          </w:p>
        </w:tc>
      </w:tr>
      <w:tr w:rsidR="00DF51D1">
        <w:tc>
          <w:tcPr>
            <w:tcW w:w="50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34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98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4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508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86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2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  <w:tc>
          <w:tcPr>
            <w:tcW w:w="1829" w:type="dxa"/>
            <w:tcBorders>
              <w:bottom w:val="nil"/>
            </w:tcBorders>
          </w:tcPr>
          <w:p w:rsidR="00DF51D1" w:rsidRDefault="00DF51D1">
            <w:pPr>
              <w:pStyle w:val="ConsPlusNormal"/>
              <w:jc w:val="both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5. Обеспечить выполнение следующих условий природопользования:</w:t>
      </w:r>
    </w:p>
    <w:p w:rsidR="00DF51D1" w:rsidRDefault="00DF51D1">
      <w:pPr>
        <w:pStyle w:val="ConsPlusNonformat"/>
        <w:jc w:val="both"/>
      </w:pPr>
      <w:r>
        <w:t xml:space="preserve">     5.1. мероприятий по внедрению наилучших доступных технических методов,</w:t>
      </w:r>
    </w:p>
    <w:p w:rsidR="00DF51D1" w:rsidRDefault="00DF51D1">
      <w:pPr>
        <w:pStyle w:val="ConsPlusNonformat"/>
        <w:jc w:val="both"/>
      </w:pPr>
      <w:r>
        <w:t>рациональному использованию и охране окружающей среды: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   Таблица 5.1</w:t>
      </w:r>
    </w:p>
    <w:p w:rsidR="00DF51D1" w:rsidRDefault="00DF51D1">
      <w:pPr>
        <w:pStyle w:val="ConsPlusNormal"/>
        <w:ind w:firstLine="540"/>
        <w:jc w:val="both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"/>
        <w:gridCol w:w="4758"/>
        <w:gridCol w:w="1464"/>
        <w:gridCol w:w="1098"/>
        <w:gridCol w:w="1586"/>
      </w:tblGrid>
      <w:tr w:rsidR="00DF51D1">
        <w:tc>
          <w:tcPr>
            <w:tcW w:w="73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5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Срок выполнения</w:t>
            </w:r>
          </w:p>
        </w:tc>
        <w:tc>
          <w:tcPr>
            <w:tcW w:w="109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Достигаемый эффект (результат)</w:t>
            </w:r>
          </w:p>
        </w:tc>
      </w:tr>
      <w:tr w:rsidR="00DF51D1">
        <w:tc>
          <w:tcPr>
            <w:tcW w:w="731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5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8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</w:t>
            </w: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1. Мероприятия по внедрению лучших доступных технических методов</w:t>
            </w:r>
          </w:p>
        </w:tc>
      </w:tr>
      <w:tr w:rsidR="00DF51D1">
        <w:tc>
          <w:tcPr>
            <w:tcW w:w="73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75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09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2. Мероприятия по достижению нормативов допустимых сбросов загрязняющих веществ в составе сточных вод</w:t>
            </w:r>
          </w:p>
        </w:tc>
      </w:tr>
      <w:tr w:rsidR="00DF51D1">
        <w:tc>
          <w:tcPr>
            <w:tcW w:w="73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75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09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3. Мероприятия по охране атмосферного воздуха</w:t>
            </w:r>
          </w:p>
        </w:tc>
      </w:tr>
      <w:tr w:rsidR="00DF51D1">
        <w:tc>
          <w:tcPr>
            <w:tcW w:w="73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75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09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4. Мероприятия по уменьшению объемов (предотвращению) образования отходов</w:t>
            </w:r>
          </w:p>
        </w:tc>
      </w:tr>
      <w:tr w:rsidR="00DF51D1">
        <w:tc>
          <w:tcPr>
            <w:tcW w:w="73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75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09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  <w:tr w:rsidR="00DF51D1">
        <w:tc>
          <w:tcPr>
            <w:tcW w:w="9637" w:type="dxa"/>
            <w:gridSpan w:val="5"/>
            <w:vAlign w:val="center"/>
          </w:tcPr>
          <w:p w:rsidR="00DF51D1" w:rsidRDefault="00DF51D1">
            <w:pPr>
              <w:pStyle w:val="ConsPlusNormal"/>
              <w:jc w:val="center"/>
            </w:pPr>
            <w:r>
              <w:t>5. Иные мероприятия по рациональному использованию и охране окружающей среды</w:t>
            </w:r>
          </w:p>
        </w:tc>
      </w:tr>
      <w:tr w:rsidR="00DF51D1">
        <w:tc>
          <w:tcPr>
            <w:tcW w:w="731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475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464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098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  <w:tc>
          <w:tcPr>
            <w:tcW w:w="1586" w:type="dxa"/>
            <w:vAlign w:val="center"/>
          </w:tcPr>
          <w:p w:rsidR="00DF51D1" w:rsidRDefault="00DF51D1">
            <w:pPr>
              <w:pStyle w:val="ConsPlusNormal"/>
              <w:jc w:val="center"/>
            </w:pPr>
          </w:p>
        </w:tc>
      </w:tr>
    </w:tbl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5.2. требований по выводу объектов из эксплуатации: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5.3. иных требований _________________________________________________</w:t>
      </w:r>
    </w:p>
    <w:p w:rsidR="00DF51D1" w:rsidRDefault="00DF51D1">
      <w:pPr>
        <w:pStyle w:val="ConsPlusNonformat"/>
        <w:jc w:val="both"/>
      </w:pPr>
      <w:r>
        <w:t>Разрешение выдано __ ________ 20__ г. действительно до __ _________ 20__ г.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>__________________________________________  _________   ___________________</w:t>
      </w:r>
    </w:p>
    <w:p w:rsidR="00DF51D1" w:rsidRDefault="00DF51D1">
      <w:pPr>
        <w:pStyle w:val="ConsPlusNonformat"/>
        <w:jc w:val="both"/>
      </w:pPr>
      <w:r>
        <w:t xml:space="preserve">  (руководитель территориального органа     (подпись)   (инициалы, фамилия)</w:t>
      </w:r>
    </w:p>
    <w:p w:rsidR="00DF51D1" w:rsidRDefault="00DF51D1">
      <w:pPr>
        <w:pStyle w:val="ConsPlusNonformat"/>
        <w:jc w:val="both"/>
      </w:pPr>
      <w:r>
        <w:t xml:space="preserve"> Министерства природных ресурсов и охраны    М.П.</w:t>
      </w:r>
    </w:p>
    <w:p w:rsidR="00DF51D1" w:rsidRDefault="00DF51D1">
      <w:pPr>
        <w:pStyle w:val="ConsPlusNonformat"/>
        <w:jc w:val="both"/>
      </w:pPr>
      <w:r>
        <w:t xml:space="preserve">  окружающей среды Республики Беларусь)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>Внесены изменения и (или) дополнения __ ____________ 20__ г.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>__________________________________________  _________   ___________________</w:t>
      </w:r>
    </w:p>
    <w:p w:rsidR="00DF51D1" w:rsidRDefault="00DF51D1">
      <w:pPr>
        <w:pStyle w:val="ConsPlusNonformat"/>
        <w:jc w:val="both"/>
      </w:pPr>
      <w:r>
        <w:t xml:space="preserve">  (руководитель территориального органа     (подпись)   (инициалы, фамилия)</w:t>
      </w:r>
    </w:p>
    <w:p w:rsidR="00DF51D1" w:rsidRDefault="00DF51D1">
      <w:pPr>
        <w:pStyle w:val="ConsPlusNonformat"/>
        <w:jc w:val="both"/>
      </w:pPr>
      <w:r>
        <w:t xml:space="preserve"> Министерства природных ресурсов и охраны    М.П.</w:t>
      </w:r>
    </w:p>
    <w:p w:rsidR="00DF51D1" w:rsidRDefault="00DF51D1">
      <w:pPr>
        <w:pStyle w:val="ConsPlusNonformat"/>
        <w:jc w:val="both"/>
      </w:pPr>
      <w:r>
        <w:t xml:space="preserve">  окружающей среды Республики Беларусь)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                            УТВЕРЖДЕНО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Постановление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Министерства природных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ресурсов и охраны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окружающей среды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Республики Беларусь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20.12.2011 N 53</w:t>
      </w:r>
    </w:p>
    <w:p w:rsidR="00DF51D1" w:rsidRDefault="00DF51D1">
      <w:pPr>
        <w:sectPr w:rsidR="00DF51D1">
          <w:pgSz w:w="16838" w:h="11905"/>
          <w:pgMar w:top="1701" w:right="1134" w:bottom="850" w:left="1134" w:header="0" w:footer="0" w:gutter="0"/>
          <w:cols w:space="720"/>
        </w:sectPr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Title"/>
        <w:jc w:val="center"/>
      </w:pPr>
      <w:bookmarkStart w:id="91" w:name="P5693"/>
      <w:bookmarkEnd w:id="91"/>
      <w:r>
        <w:t>ИНСТРУКЦИЯ</w:t>
      </w:r>
    </w:p>
    <w:p w:rsidR="00DF51D1" w:rsidRDefault="00DF51D1">
      <w:pPr>
        <w:pStyle w:val="ConsPlusTitle"/>
        <w:jc w:val="center"/>
      </w:pPr>
      <w:r>
        <w:t>О ПОРЯДКЕ ЗАПОЛНЕНИЯ ЗАЯВЛЕНИЯ НА ПОЛУЧЕНИЕ КОМПЛЕКСНОГО ПРИРОДООХРАННОГО РАЗРЕШЕНИЯ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center"/>
      </w:pPr>
      <w:r>
        <w:t>ГЛАВА 1</w:t>
      </w:r>
    </w:p>
    <w:p w:rsidR="00DF51D1" w:rsidRDefault="00DF51D1">
      <w:pPr>
        <w:pStyle w:val="ConsPlusNormal"/>
        <w:jc w:val="center"/>
      </w:pPr>
      <w:r>
        <w:t>ОБЩИЕ ПОЛОЖЕНИЯ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  <w:r>
        <w:t xml:space="preserve">1. Настоящая Инструкция устанавливает порядок заполнения юридическими лицами и индивидуальными предпринимателями, осуществляющими деятельность (планирующими осуществлять деятельность), связанную с эксплуатацией объектов, оказывающих комплексное воздействие на окружающую среду, согласно </w:t>
      </w:r>
      <w:hyperlink r:id="rId13" w:history="1">
        <w:r>
          <w:rPr>
            <w:color w:val="0000FF"/>
          </w:rPr>
          <w:t>приложению</w:t>
        </w:r>
      </w:hyperlink>
      <w:r>
        <w:t xml:space="preserve"> к Указу Президента Республики Беларусь от 17 ноября 2011 г. N 528 "О комплексных природоохранных разрешениях" (Национальный реестр правовых актов Республики Беларусь, 2011 г., N 130, 1/13083) (далее - природопользователи), заявления на получение комплексного природоохранного разрешения (далее - заявление).</w:t>
      </w:r>
    </w:p>
    <w:p w:rsidR="00DF51D1" w:rsidRDefault="00DF51D1">
      <w:pPr>
        <w:pStyle w:val="ConsPlusNormal"/>
        <w:ind w:firstLine="540"/>
        <w:jc w:val="both"/>
      </w:pPr>
      <w:r>
        <w:t xml:space="preserve">2. Заявление оформляется природопользователями на бумажном и (или) электронном носителях по </w:t>
      </w:r>
      <w:hyperlink w:anchor="P31" w:history="1">
        <w:r>
          <w:rPr>
            <w:color w:val="0000FF"/>
          </w:rPr>
          <w:t>форме</w:t>
        </w:r>
      </w:hyperlink>
      <w:r>
        <w:t>, установленной постановлением, утверждающим настоящую Инструкцию.</w:t>
      </w:r>
    </w:p>
    <w:p w:rsidR="00DF51D1" w:rsidRDefault="00DF51D1">
      <w:pPr>
        <w:pStyle w:val="ConsPlusNormal"/>
        <w:ind w:firstLine="540"/>
        <w:jc w:val="both"/>
      </w:pPr>
      <w:r>
        <w:t xml:space="preserve">Все разделы </w:t>
      </w:r>
      <w:hyperlink w:anchor="P31" w:history="1">
        <w:r>
          <w:rPr>
            <w:color w:val="0000FF"/>
          </w:rPr>
          <w:t>формы</w:t>
        </w:r>
      </w:hyperlink>
      <w:r>
        <w:t xml:space="preserve"> заявления должны быть заполнены, если настоящей Инструкцией не предусмотрено иное.</w:t>
      </w:r>
    </w:p>
    <w:p w:rsidR="00DF51D1" w:rsidRDefault="00DF51D1">
      <w:pPr>
        <w:pStyle w:val="ConsPlusNormal"/>
        <w:ind w:firstLine="540"/>
        <w:jc w:val="both"/>
      </w:pPr>
      <w:r>
        <w:t xml:space="preserve">3. Сведения по объектам, оказывающим комплексное воздействие на окружающую среду, согласно </w:t>
      </w:r>
      <w:hyperlink r:id="rId14" w:history="1">
        <w:r>
          <w:rPr>
            <w:color w:val="0000FF"/>
          </w:rPr>
          <w:t>приложению</w:t>
        </w:r>
      </w:hyperlink>
      <w:r>
        <w:t xml:space="preserve"> к Указу Президента Республики Беларусь от 17 ноября 2011 г. N 528 включаются в соответствующие разделы заявления. В примечаниях к разделам заявления указываются название, структурный элемент, страница прилагаемого к заявлению документа, в котором имеются сведения по прочим объектам.</w:t>
      </w:r>
    </w:p>
    <w:p w:rsidR="00DF51D1" w:rsidRDefault="00DF51D1">
      <w:pPr>
        <w:pStyle w:val="ConsPlusNormal"/>
        <w:ind w:firstLine="540"/>
        <w:jc w:val="both"/>
      </w:pPr>
      <w:r>
        <w:t>Сведения, указываемые в заявлении, представляются природопользователем для всего запрашиваемого срока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>4. Сведения указываются по состоянию на 1 января года подачи заявления, если в настоящей Инструкции не указано иное.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center"/>
      </w:pPr>
      <w:r>
        <w:t>ГЛАВА 2</w:t>
      </w:r>
    </w:p>
    <w:p w:rsidR="00DF51D1" w:rsidRDefault="00DF51D1">
      <w:pPr>
        <w:pStyle w:val="ConsPlusNormal"/>
        <w:jc w:val="center"/>
      </w:pPr>
      <w:r>
        <w:t>ОБЩИЕ СВЕДЕНИЯ О ПРИРОДОПОЛЬЗОВАТЕЛЕ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  <w:r>
        <w:t xml:space="preserve">5. В </w:t>
      </w:r>
      <w:hyperlink w:anchor="P45" w:history="1">
        <w:r>
          <w:rPr>
            <w:color w:val="0000FF"/>
          </w:rPr>
          <w:t>разделе I</w:t>
        </w:r>
      </w:hyperlink>
      <w:r>
        <w:t xml:space="preserve"> "Общие сведения" приводятся основные данные о природопользователе согласно таблице 1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73" w:history="1">
        <w:r>
          <w:rPr>
            <w:color w:val="0000FF"/>
          </w:rPr>
          <w:t>строке 8 таблицы 1</w:t>
        </w:r>
      </w:hyperlink>
      <w:r>
        <w:t xml:space="preserve"> указываются данные в соответствии со списочной численностью работников на момент обращения за выдачей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hyperlink w:anchor="P76" w:history="1">
        <w:r>
          <w:rPr>
            <w:color w:val="0000FF"/>
          </w:rPr>
          <w:t>Строка 9 таблицы 1</w:t>
        </w:r>
      </w:hyperlink>
      <w:r>
        <w:t xml:space="preserve"> заполняется природопользователем, осуществляющим обеспечение водой населенного пункта и (или) отведение коммунальных сточных вод, согласно данным жилищно-эксплуатационных служб. При этом указываются данные о численности населения, обслуживаемого централизованной системой питьевого водоснабжения. В случае отведения коммунальных сточных вод указываются данные о численности населения, обслуживаемого очистными сооружениями, то есть число жителей, канализационные сети домов и квартир которых подсоединены к очистным сооружениям.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79" w:history="1">
        <w:r>
          <w:rPr>
            <w:color w:val="0000FF"/>
          </w:rPr>
          <w:t>строке 10 таблицы 1</w:t>
        </w:r>
      </w:hyperlink>
      <w:r>
        <w:t xml:space="preserve"> указываются дата и номер сертификата о внедрении системы управления окружающей средой, сертифицированной в соответствии с международным стандартом ИСО 14001. Если система не внедрена, ставится отметка "не внедрена". В случае, когда природопользователь предусматривает внедрение системы, ставятся отметка "планируется внедрение с 20__ года" и год внедрения.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82" w:history="1">
        <w:r>
          <w:rPr>
            <w:color w:val="0000FF"/>
          </w:rPr>
          <w:t>строке 11 таблицы 1</w:t>
        </w:r>
      </w:hyperlink>
      <w:r>
        <w:t xml:space="preserve"> указываются название производственной аналитической лаборатории, номер, дата и срок действия сертификата по аккредитации. Если лаборатории нет, ставится отметка "отсутствует". В случае, когда природопользователь предусматривает создание такой лаборатории, ставится отметка "планируется создание в 20__ году" и указывается год создания.</w:t>
      </w:r>
    </w:p>
    <w:p w:rsidR="00DF51D1" w:rsidRDefault="00DF51D1">
      <w:pPr>
        <w:pStyle w:val="ConsPlusNormal"/>
        <w:ind w:firstLine="540"/>
        <w:jc w:val="both"/>
      </w:pPr>
      <w:r>
        <w:t xml:space="preserve">6. В </w:t>
      </w:r>
      <w:hyperlink w:anchor="P105" w:history="1">
        <w:r>
          <w:rPr>
            <w:color w:val="0000FF"/>
          </w:rPr>
          <w:t>разделе II</w:t>
        </w:r>
      </w:hyperlink>
      <w:r>
        <w:t xml:space="preserve"> "Данные о месте нахождения территории, на которой осуществляется деятельность природопользователя, имеющая определенные географические границы, которые могут проходить как по земной, так и по водной поверхности, и включающая наземные и подземные природные объекты, или природно-антропогенные, или антропогенные объекты" (далее - производственная (промышленная) площадка) приводится информация обо всех производственных (промышленных) площадках, о производствах, участках, на которых осуществляется деятельность природопользователя с указанием места нахождения, занимаемой территории, проектной мощности в соответствии с видом деятельности согласно общегосударственному </w:t>
      </w:r>
      <w:hyperlink r:id="rId15" w:history="1">
        <w:r>
          <w:rPr>
            <w:color w:val="0000FF"/>
          </w:rPr>
          <w:t>классификатору</w:t>
        </w:r>
      </w:hyperlink>
      <w:r>
        <w:t xml:space="preserve"> Республики Беларусь ОКРБ 005-2006 "Виды экономической деятельности", утвержденному постановлением Государственного комитета по стандартизации Республики Беларусь от 28 декабря 2006 г. N 65 "Об утверждении, введении в действие, изменении и отмене технических нормативных правовых актов в области технического нормирования и стандартизации и общегосударственного классификатора Республики Беларусь" (далее - ОКЭД), согласно </w:t>
      </w:r>
      <w:hyperlink w:anchor="P114" w:history="1">
        <w:r>
          <w:rPr>
            <w:color w:val="0000FF"/>
          </w:rPr>
          <w:t>таблице 2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>Сведения о состоянии производственной (промышленной) площадки приводятся на картах-схемах.</w:t>
      </w:r>
    </w:p>
    <w:p w:rsidR="00DF51D1" w:rsidRDefault="00DF51D1">
      <w:pPr>
        <w:pStyle w:val="ConsPlusNormal"/>
        <w:ind w:firstLine="540"/>
        <w:jc w:val="both"/>
      </w:pPr>
      <w:r>
        <w:t xml:space="preserve">7. В разделе III "Производственная программа" природопользователь указывает по годам прогнозируемую динамику объемов производства на запрашиваемый срок действия комплексного природоохранного разрешения согласно </w:t>
      </w:r>
      <w:hyperlink w:anchor="P140" w:history="1">
        <w:r>
          <w:rPr>
            <w:color w:val="0000FF"/>
          </w:rPr>
          <w:t>таблице 3</w:t>
        </w:r>
      </w:hyperlink>
      <w:r>
        <w:t xml:space="preserve"> заявления по всем осуществляемым им видам деятельности.</w:t>
      </w:r>
    </w:p>
    <w:p w:rsidR="00DF51D1" w:rsidRDefault="00DF51D1">
      <w:pPr>
        <w:pStyle w:val="ConsPlusNormal"/>
        <w:ind w:firstLine="540"/>
        <w:jc w:val="both"/>
      </w:pPr>
      <w:r>
        <w:t>Для вводимых в действие объектов указываются объемы производства в процентах к проектной мощности, для существующих объектов - в процентах к фактическому производству от года, предшествующего выдаче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 xml:space="preserve">8. Раздел IV "Сравнение планируемых (существующих) технологических процессов (циклов) с наилучшими доступными техническими методами" заполняется природопользователем согласно </w:t>
      </w:r>
      <w:hyperlink w:anchor="P183" w:history="1">
        <w:r>
          <w:rPr>
            <w:color w:val="0000FF"/>
          </w:rPr>
          <w:t>таблице 4</w:t>
        </w:r>
      </w:hyperlink>
      <w:r>
        <w:t xml:space="preserve"> заявления для сопоставления имеющихся (проектируемых) технологий с наилучшими доступными техническими методами.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1 и 2 </w:t>
      </w:r>
      <w:hyperlink w:anchor="P183" w:history="1">
        <w:r>
          <w:rPr>
            <w:color w:val="0000FF"/>
          </w:rPr>
          <w:t>таблицы 4</w:t>
        </w:r>
      </w:hyperlink>
      <w:r>
        <w:t xml:space="preserve"> наименование и краткое описание имеющегося (проектируемого) технологического процесса (цикла, производственной операции) указываются в соответствии с проектными данными либо иными документами (технологическими картами, паспортами оборудования, технологическими регламентами и иным).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3 </w:t>
      </w:r>
      <w:hyperlink w:anchor="P183" w:history="1">
        <w:r>
          <w:rPr>
            <w:color w:val="0000FF"/>
          </w:rPr>
          <w:t>таблицы 4</w:t>
        </w:r>
      </w:hyperlink>
      <w:r>
        <w:t xml:space="preserve"> наименование наилучших доступных технических методов указывается в соответствии с национальным справочным руководством по наилучшим доступным техническим методам, в том числе делается ссылка на раздел, страницу источника информации.</w:t>
      </w:r>
    </w:p>
    <w:p w:rsidR="00DF51D1" w:rsidRDefault="00DF51D1">
      <w:pPr>
        <w:pStyle w:val="ConsPlusNormal"/>
        <w:ind w:firstLine="540"/>
        <w:jc w:val="both"/>
      </w:pPr>
      <w:r>
        <w:t>В случае, когда справочные руководства по наилучшим доступным техническим методам в Республике Беларусь отсутствуют, природопользователь производит сопоставление планируемых (существующих) технологических процессов (циклов) с наилучшими доступными техническими методами, описанными в патентах, рецензируемых научных изданиях либо справочных руководствах по наилучшим доступным техническим методам Европейского союза, со ссылкой на название, страницу источника информации.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4 </w:t>
      </w:r>
      <w:hyperlink w:anchor="P183" w:history="1">
        <w:r>
          <w:rPr>
            <w:color w:val="0000FF"/>
          </w:rPr>
          <w:t>таблицы 4</w:t>
        </w:r>
      </w:hyperlink>
      <w:r>
        <w:t xml:space="preserve"> делается отметка о соответствии (несоответствии) имеющегося (проектируемого) технологического процесса (цикла, производственной операции) наилучшим доступным техническим методам. В случае, если указанный технологический процесс (цикл, производственная операция) не соответствует наилучшим доступным техническим методам, указываются нормы (параметры) несоответствия и обоснование.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center"/>
      </w:pPr>
      <w:r>
        <w:t>ГЛАВА 3</w:t>
      </w:r>
    </w:p>
    <w:p w:rsidR="00DF51D1" w:rsidRDefault="00DF51D1">
      <w:pPr>
        <w:pStyle w:val="ConsPlusNormal"/>
        <w:jc w:val="center"/>
      </w:pPr>
      <w:r>
        <w:t>ИСПОЛЬЗОВАНИЕ И ОХРАНА ВОДНЫХ РЕСУРСОВ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  <w:r>
        <w:t xml:space="preserve">9. В разделе V "Использование и охрана водных ресурсов" указываются сведения, предусмотренные </w:t>
      </w:r>
      <w:hyperlink w:anchor="P202" w:history="1">
        <w:r>
          <w:rPr>
            <w:color w:val="0000FF"/>
          </w:rPr>
          <w:t>таблицами 5</w:t>
        </w:r>
      </w:hyperlink>
      <w:r>
        <w:t xml:space="preserve"> - </w:t>
      </w:r>
      <w:hyperlink w:anchor="P2171" w:history="1">
        <w:r>
          <w:rPr>
            <w:color w:val="0000FF"/>
          </w:rPr>
          <w:t>16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случае, если природопользователем не осуществляется добыча (изъятие) воды, отсутствуют сооружения или сточные воды, характеристика которых указывается в </w:t>
      </w:r>
      <w:hyperlink w:anchor="P5733" w:history="1">
        <w:r>
          <w:rPr>
            <w:color w:val="0000FF"/>
          </w:rPr>
          <w:t>пунктах 11</w:t>
        </w:r>
      </w:hyperlink>
      <w:r>
        <w:t xml:space="preserve"> - </w:t>
      </w:r>
      <w:hyperlink w:anchor="P5735" w:history="1">
        <w:r>
          <w:rPr>
            <w:color w:val="0000FF"/>
          </w:rPr>
          <w:t>12</w:t>
        </w:r>
      </w:hyperlink>
      <w:r>
        <w:t xml:space="preserve"> и </w:t>
      </w:r>
      <w:hyperlink w:anchor="P5764" w:history="1">
        <w:r>
          <w:rPr>
            <w:color w:val="0000FF"/>
          </w:rPr>
          <w:t>14</w:t>
        </w:r>
      </w:hyperlink>
      <w:r>
        <w:t xml:space="preserve"> - </w:t>
      </w:r>
      <w:hyperlink w:anchor="P5769" w:history="1">
        <w:r>
          <w:rPr>
            <w:color w:val="0000FF"/>
          </w:rPr>
          <w:t>16</w:t>
        </w:r>
      </w:hyperlink>
      <w:r>
        <w:t xml:space="preserve"> настоящей Инструкции, соответствующие таблицы не заполняются, ставится отметка об отсутствии таких видов деятельности или таких сооружений.</w:t>
      </w:r>
    </w:p>
    <w:p w:rsidR="00DF51D1" w:rsidRDefault="00DF51D1">
      <w:pPr>
        <w:pStyle w:val="ConsPlusNormal"/>
        <w:ind w:firstLine="540"/>
        <w:jc w:val="both"/>
      </w:pPr>
      <w:r>
        <w:t xml:space="preserve">10. Сведения о цели водопользования указываются согласно </w:t>
      </w:r>
      <w:hyperlink w:anchor="P202" w:history="1">
        <w:r>
          <w:rPr>
            <w:color w:val="0000FF"/>
          </w:rPr>
          <w:t>таблице 5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Наименование цели водопользования указывается согласно государственному </w:t>
      </w:r>
      <w:hyperlink r:id="rId16" w:history="1">
        <w:r>
          <w:rPr>
            <w:color w:val="0000FF"/>
          </w:rPr>
          <w:t>стандарту</w:t>
        </w:r>
      </w:hyperlink>
      <w:r>
        <w:t xml:space="preserve"> Республики Беларусь СТБ 17.06.02-01-2009 "Охрана окружающей среды и природопользование. Гидросфера. Классификация водопользований", утвержденному постановлением Государственного комитета по стандартизации Республики Беларусь от 6 января 2009 г. N 1 "Об утверждении, введении в действие, изменении и отмене технических нормативных правовых актов в области технического нормирования и стандартизации".</w:t>
      </w:r>
    </w:p>
    <w:p w:rsidR="00DF51D1" w:rsidRDefault="00DF51D1">
      <w:pPr>
        <w:pStyle w:val="ConsPlusNormal"/>
        <w:ind w:firstLine="540"/>
        <w:jc w:val="both"/>
      </w:pPr>
      <w:r>
        <w:t>Наименование источника водоснабжения и (или) приемника сточных вод указывается исходя из заявленных целей водопользования, в скобках указывается название речного бассейна, в пределах которого расположен данный источник водоснабжения и (или) приемник сточных вод. При этом каждый водозабор из водного объекта (реки, озера, водохранилища, канала), каждый групповой водозабор пресных подземных вод и одиночный водозабор (скважина) минеральных подземных вод указывается отдельной строкой. При заборе воды из подземных источников указывается название водного объекта, в бассейне которого расположены водозаборы подземных вод.</w:t>
      </w:r>
    </w:p>
    <w:p w:rsidR="00DF51D1" w:rsidRDefault="00DF51D1">
      <w:pPr>
        <w:pStyle w:val="ConsPlusNormal"/>
        <w:ind w:firstLine="540"/>
        <w:jc w:val="both"/>
      </w:pPr>
      <w:r>
        <w:t>Расположение источника водоснабжения и (или) приемника сточных вод на водотоке указывается в километрах и определяется как расстояние от устья водотока до места изъятия из него вод, а при заборе из подземных источников - как расстояние от устья до створа водотока, ближайшего к месту нахождения артезианской скважины. При отведении сточных вод указывается в километрах расстояние от устья водотока до места отведения в него сточных вод. При отведении сточных вод на земледельческие поля орошения, поля фильтрации, поля подземной фильтрации, фильтрующие траншеи, песчано-гравийные фильтры, земляные накопители и другие приемники, являющиеся объектами окружающей среды, указывается расстояние в километрах от устья до створа водотока, ближайшего к месту нахождения таких приемников сточных вод.</w:t>
      </w:r>
    </w:p>
    <w:p w:rsidR="00DF51D1" w:rsidRDefault="00DF51D1">
      <w:pPr>
        <w:pStyle w:val="ConsPlusNormal"/>
        <w:ind w:firstLine="540"/>
        <w:jc w:val="both"/>
      </w:pPr>
      <w:bookmarkStart w:id="92" w:name="P5733"/>
      <w:bookmarkEnd w:id="92"/>
      <w:r>
        <w:t xml:space="preserve">11. Сведения о сооружениях для изъятия поверхностных вод указываются согласно </w:t>
      </w:r>
      <w:hyperlink w:anchor="P219" w:history="1">
        <w:r>
          <w:rPr>
            <w:color w:val="0000FF"/>
          </w:rPr>
          <w:t>таблице 6</w:t>
        </w:r>
      </w:hyperlink>
      <w:r>
        <w:t xml:space="preserve"> заявления. В случае отсутствия приборов учета вод в графе 6 указанной </w:t>
      </w:r>
      <w:hyperlink w:anchor="P219" w:history="1">
        <w:r>
          <w:rPr>
            <w:color w:val="0000FF"/>
          </w:rPr>
          <w:t>таблицы</w:t>
        </w:r>
      </w:hyperlink>
      <w:r>
        <w:t xml:space="preserve"> ставится отметка "отсутствует".</w:t>
      </w:r>
    </w:p>
    <w:p w:rsidR="00DF51D1" w:rsidRDefault="00DF51D1">
      <w:pPr>
        <w:pStyle w:val="ConsPlusNormal"/>
        <w:ind w:firstLine="540"/>
        <w:jc w:val="both"/>
      </w:pPr>
      <w:r>
        <w:t xml:space="preserve">Наличие и характеристика рыбозащитных сооружений и устройств указываются в случае изъятия воды из водных объектов рыбохозяйственного назначения. При их отсутствии ставится отметка "отсутствует". Если изъятие воды производится из иных водных объектов, в графе 7 </w:t>
      </w:r>
      <w:hyperlink w:anchor="P219" w:history="1">
        <w:r>
          <w:rPr>
            <w:color w:val="0000FF"/>
          </w:rPr>
          <w:t>таблицы 6</w:t>
        </w:r>
      </w:hyperlink>
      <w:r>
        <w:t xml:space="preserve"> ставится прочерк.</w:t>
      </w:r>
    </w:p>
    <w:p w:rsidR="00DF51D1" w:rsidRDefault="00DF51D1">
      <w:pPr>
        <w:pStyle w:val="ConsPlusNormal"/>
        <w:ind w:firstLine="540"/>
        <w:jc w:val="both"/>
      </w:pPr>
      <w:bookmarkStart w:id="93" w:name="P5735"/>
      <w:bookmarkEnd w:id="93"/>
      <w:r>
        <w:t xml:space="preserve">12. Сведения о сооружениях для добычи подземных вод (пресных и минеральных) согласно </w:t>
      </w:r>
      <w:hyperlink w:anchor="P246" w:history="1">
        <w:r>
          <w:rPr>
            <w:color w:val="0000FF"/>
          </w:rPr>
          <w:t>таблице 7</w:t>
        </w:r>
      </w:hyperlink>
      <w:r>
        <w:t xml:space="preserve"> заявления указываются в случаях добычи природопользователем подземных вод с применением водозаборных сооружений, оборудованных насосными установками. При этом перечень скважин, их место нахождения, регистрационный номер и технические характеристики приводятся в соответствии с заключением республиканского унитарного предприятия "Белорусский государственный геологический центр" об эксплуатации подземного водозабора и возможности добычи объемов воды, заявленных природопользователем.</w:t>
      </w:r>
    </w:p>
    <w:p w:rsidR="00DF51D1" w:rsidRDefault="00DF51D1">
      <w:pPr>
        <w:pStyle w:val="ConsPlusNormal"/>
        <w:ind w:firstLine="540"/>
        <w:jc w:val="both"/>
      </w:pPr>
      <w:r>
        <w:t>Указываются максимальные показатели дебита скважин в часовом и суточном разрезе и максимальные показатели планируемого водопотребления в суточном и годовом разрезах на запрашиваемый срок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случае отсутствия приборов учета воды в графе 8 </w:t>
      </w:r>
      <w:hyperlink w:anchor="P246" w:history="1">
        <w:r>
          <w:rPr>
            <w:color w:val="0000FF"/>
          </w:rPr>
          <w:t>таблицы 7</w:t>
        </w:r>
      </w:hyperlink>
      <w:r>
        <w:t xml:space="preserve"> ставится отметка "отсутствует".</w:t>
      </w:r>
    </w:p>
    <w:p w:rsidR="00DF51D1" w:rsidRDefault="00DF51D1">
      <w:pPr>
        <w:pStyle w:val="ConsPlusNormal"/>
        <w:ind w:firstLine="540"/>
        <w:jc w:val="both"/>
      </w:pPr>
      <w:r>
        <w:t xml:space="preserve">13. Сведения о характеристике водопотребления и водоотведения согласно </w:t>
      </w:r>
      <w:hyperlink w:anchor="P276" w:history="1">
        <w:r>
          <w:rPr>
            <w:color w:val="0000FF"/>
          </w:rPr>
          <w:t>таблице 8</w:t>
        </w:r>
      </w:hyperlink>
      <w:r>
        <w:t xml:space="preserve"> заявления отражают объем воды, забранной из поверхностных и подземных источников, полученной от других водопользователей и фактически использованной, а также объем воды, переданной другим водопользователям, объем сточных и других вод, отводимых непосредственно в водные объекты и недра или в подземные воды при использовании земледельческих полей орошения, полей фильтрации, полей подземной фильтрации, фильтрующих траншей, песчано-гравийных фильтров, земляных накопителей и другие приемники, являющиеся объектами окружающей среды, а также в систему канализации.</w:t>
      </w:r>
    </w:p>
    <w:p w:rsidR="00DF51D1" w:rsidRDefault="00DF51D1">
      <w:pPr>
        <w:pStyle w:val="ConsPlusNormal"/>
        <w:ind w:firstLine="540"/>
        <w:jc w:val="both"/>
      </w:pPr>
      <w:r>
        <w:t xml:space="preserve">Определение (расчет) объемов водопотребления и водоотведения осуществляется природопользователем на основании балансовой схемы водопотребления и водоотведения, включая неучтенные расходы и потери воды, объемы водоотведения и безвозвратного водопотребления в процессе производства. Расход воды на производственные нужды в балансовой схеме водопотребления и водоотведения определяется с учетом утвержденных в установленном порядке технологических нормативов водопотребления и водоотведения, расчет и обоснование которых приводятся после </w:t>
      </w:r>
      <w:hyperlink w:anchor="P276" w:history="1">
        <w:r>
          <w:rPr>
            <w:color w:val="0000FF"/>
          </w:rPr>
          <w:t>таблицы 8</w:t>
        </w:r>
      </w:hyperlink>
      <w:r>
        <w:t xml:space="preserve"> на вкладных листах.</w:t>
      </w:r>
    </w:p>
    <w:p w:rsidR="00DF51D1" w:rsidRDefault="00DF51D1">
      <w:pPr>
        <w:pStyle w:val="ConsPlusNormal"/>
        <w:ind w:firstLine="540"/>
        <w:jc w:val="both"/>
      </w:pPr>
      <w:r>
        <w:t xml:space="preserve">При отсутствии отдельных показателей по соответствующим строкам и графам в </w:t>
      </w:r>
      <w:hyperlink w:anchor="P276" w:history="1">
        <w:r>
          <w:rPr>
            <w:color w:val="0000FF"/>
          </w:rPr>
          <w:t>таблице</w:t>
        </w:r>
      </w:hyperlink>
      <w:r>
        <w:t xml:space="preserve"> следует проставить прочерки, а при нулевых значениях показателей - "0".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3 и 4 </w:t>
      </w:r>
      <w:hyperlink w:anchor="P276" w:history="1">
        <w:r>
          <w:rPr>
            <w:color w:val="0000FF"/>
          </w:rPr>
          <w:t>таблицы 8</w:t>
        </w:r>
      </w:hyperlink>
      <w:r>
        <w:t xml:space="preserve"> указываются фактические данные об объемах вод (в суточном и годовом разрезах), представленные природопользователем в </w:t>
      </w:r>
      <w:hyperlink r:id="rId17" w:history="1">
        <w:r>
          <w:rPr>
            <w:color w:val="0000FF"/>
          </w:rPr>
          <w:t>форме</w:t>
        </w:r>
      </w:hyperlink>
      <w:r>
        <w:t xml:space="preserve"> статистической отчетности 1-вода (Минприроды) "Отчет об использовании воды".</w:t>
      </w:r>
    </w:p>
    <w:p w:rsidR="00DF51D1" w:rsidRDefault="00DF51D1">
      <w:pPr>
        <w:pStyle w:val="ConsPlusNormal"/>
        <w:ind w:firstLine="540"/>
        <w:jc w:val="both"/>
      </w:pPr>
      <w:r>
        <w:t xml:space="preserve">Если природопользователь не представляет </w:t>
      </w:r>
      <w:hyperlink r:id="rId18" w:history="1">
        <w:r>
          <w:rPr>
            <w:color w:val="0000FF"/>
          </w:rPr>
          <w:t>форму</w:t>
        </w:r>
      </w:hyperlink>
      <w:r>
        <w:t xml:space="preserve"> статистической отчетности 1-вода (Минприроды) "Отчет об использовании воды", указываются данные о фактическом объеме вод в соответствии с данными об учете вод, проводимом природопользователем.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5 - 24 </w:t>
      </w:r>
      <w:hyperlink w:anchor="P276" w:history="1">
        <w:r>
          <w:rPr>
            <w:color w:val="0000FF"/>
          </w:rPr>
          <w:t>таблицы 8</w:t>
        </w:r>
      </w:hyperlink>
      <w:r>
        <w:t xml:space="preserve"> указываются запрашиваемые природопользователем объемы водопотребления и водоотведения (в суточном и годовом разрезах) на срок, запрашиваемый для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339" w:history="1">
        <w:r>
          <w:rPr>
            <w:color w:val="0000FF"/>
          </w:rPr>
          <w:t>строке 1 таблицы 8</w:t>
        </w:r>
      </w:hyperlink>
      <w:r>
        <w:t xml:space="preserve"> указывается суммарный объем воды, забранной из природных источников (</w:t>
      </w:r>
      <w:hyperlink w:anchor="P363" w:history="1">
        <w:r>
          <w:rPr>
            <w:color w:val="0000FF"/>
          </w:rPr>
          <w:t>строки 2</w:t>
        </w:r>
      </w:hyperlink>
      <w:r>
        <w:t xml:space="preserve"> и </w:t>
      </w:r>
      <w:hyperlink w:anchor="P435" w:history="1">
        <w:r>
          <w:rPr>
            <w:color w:val="0000FF"/>
          </w:rPr>
          <w:t>5 таблицы 8</w:t>
        </w:r>
      </w:hyperlink>
      <w:r>
        <w:t xml:space="preserve">), полученной из системы водоснабжения населенного пункта или другого объекта </w:t>
      </w:r>
      <w:hyperlink w:anchor="P507" w:history="1">
        <w:r>
          <w:rPr>
            <w:color w:val="0000FF"/>
          </w:rPr>
          <w:t>(строка 8 таблицы 8)</w:t>
        </w:r>
      </w:hyperlink>
      <w:r>
        <w:t xml:space="preserve">, а также из иного источника </w:t>
      </w:r>
      <w:hyperlink w:anchor="P531" w:history="1">
        <w:r>
          <w:rPr>
            <w:color w:val="0000FF"/>
          </w:rPr>
          <w:t>(строка 9 таблицы 8)</w:t>
        </w:r>
      </w:hyperlink>
      <w:r>
        <w:t>.</w:t>
      </w:r>
    </w:p>
    <w:p w:rsidR="00DF51D1" w:rsidRDefault="00DF51D1">
      <w:pPr>
        <w:pStyle w:val="ConsPlusNormal"/>
        <w:ind w:firstLine="540"/>
        <w:jc w:val="both"/>
      </w:pPr>
      <w:r>
        <w:t xml:space="preserve">Данные в </w:t>
      </w:r>
      <w:hyperlink w:anchor="P339" w:history="1">
        <w:r>
          <w:rPr>
            <w:color w:val="0000FF"/>
          </w:rPr>
          <w:t>строке 1 таблицы 8</w:t>
        </w:r>
      </w:hyperlink>
      <w:r>
        <w:t xml:space="preserve"> должны быть равны также сумме данных, отраженных в </w:t>
      </w:r>
      <w:hyperlink w:anchor="P555" w:history="1">
        <w:r>
          <w:rPr>
            <w:color w:val="0000FF"/>
          </w:rPr>
          <w:t>строках 10</w:t>
        </w:r>
      </w:hyperlink>
      <w:r>
        <w:t xml:space="preserve">, </w:t>
      </w:r>
      <w:hyperlink w:anchor="P1107" w:history="1">
        <w:r>
          <w:rPr>
            <w:color w:val="0000FF"/>
          </w:rPr>
          <w:t>33</w:t>
        </w:r>
      </w:hyperlink>
      <w:r>
        <w:t xml:space="preserve">, </w:t>
      </w:r>
      <w:hyperlink w:anchor="P1227" w:history="1">
        <w:r>
          <w:rPr>
            <w:color w:val="0000FF"/>
          </w:rPr>
          <w:t>38</w:t>
        </w:r>
      </w:hyperlink>
      <w:r>
        <w:t xml:space="preserve">, </w:t>
      </w:r>
      <w:hyperlink w:anchor="P1299" w:history="1">
        <w:r>
          <w:rPr>
            <w:color w:val="0000FF"/>
          </w:rPr>
          <w:t>41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531" w:history="1">
        <w:r>
          <w:rPr>
            <w:color w:val="0000FF"/>
          </w:rPr>
          <w:t>строке 9 таблицы 8</w:t>
        </w:r>
      </w:hyperlink>
      <w:r>
        <w:t xml:space="preserve"> указываются объемы поверхностных сточных вод, образованных на объекте (дождевых и талых), а также объемы карьерных, шахтных, рудничных вод как полученные из иных источников.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555" w:history="1">
        <w:r>
          <w:rPr>
            <w:color w:val="0000FF"/>
          </w:rPr>
          <w:t>строке 10 таблицы 8</w:t>
        </w:r>
      </w:hyperlink>
      <w:r>
        <w:t xml:space="preserve"> указывается суммарный объем воды, использованной на собственные нужды. Данные, отраженные в </w:t>
      </w:r>
      <w:hyperlink w:anchor="P555" w:history="1">
        <w:r>
          <w:rPr>
            <w:color w:val="0000FF"/>
          </w:rPr>
          <w:t>строке 10 таблицы 8</w:t>
        </w:r>
      </w:hyperlink>
      <w:r>
        <w:t xml:space="preserve">, должны быть равны сумме данных, указанных в </w:t>
      </w:r>
      <w:hyperlink w:anchor="P579" w:history="1">
        <w:r>
          <w:rPr>
            <w:color w:val="0000FF"/>
          </w:rPr>
          <w:t>строках 11</w:t>
        </w:r>
      </w:hyperlink>
      <w:r>
        <w:t xml:space="preserve">, </w:t>
      </w:r>
      <w:hyperlink w:anchor="P723" w:history="1">
        <w:r>
          <w:rPr>
            <w:color w:val="0000FF"/>
          </w:rPr>
          <w:t>17</w:t>
        </w:r>
      </w:hyperlink>
      <w:r>
        <w:t xml:space="preserve">, </w:t>
      </w:r>
      <w:hyperlink w:anchor="P867" w:history="1">
        <w:r>
          <w:rPr>
            <w:color w:val="0000FF"/>
          </w:rPr>
          <w:t>23</w:t>
        </w:r>
      </w:hyperlink>
      <w:r>
        <w:t xml:space="preserve">, </w:t>
      </w:r>
      <w:hyperlink w:anchor="P963" w:history="1">
        <w:r>
          <w:rPr>
            <w:color w:val="0000FF"/>
          </w:rPr>
          <w:t>27</w:t>
        </w:r>
      </w:hyperlink>
      <w:r>
        <w:t xml:space="preserve"> и </w:t>
      </w:r>
      <w:hyperlink w:anchor="P1083" w:history="1">
        <w:r>
          <w:rPr>
            <w:color w:val="0000FF"/>
          </w:rPr>
          <w:t>32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603" w:history="1">
        <w:r>
          <w:rPr>
            <w:color w:val="0000FF"/>
          </w:rPr>
          <w:t>строках 12</w:t>
        </w:r>
      </w:hyperlink>
      <w:r>
        <w:t xml:space="preserve">, </w:t>
      </w:r>
      <w:hyperlink w:anchor="P747" w:history="1">
        <w:r>
          <w:rPr>
            <w:color w:val="0000FF"/>
          </w:rPr>
          <w:t>18</w:t>
        </w:r>
      </w:hyperlink>
      <w:r>
        <w:t xml:space="preserve"> и </w:t>
      </w:r>
      <w:hyperlink w:anchor="P987" w:history="1">
        <w:r>
          <w:rPr>
            <w:color w:val="0000FF"/>
          </w:rPr>
          <w:t>28 таблицы 8</w:t>
        </w:r>
      </w:hyperlink>
      <w:r>
        <w:t xml:space="preserve"> указывается объем воды, используемой для хозяйственно-питьевого водоснабжения населения.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699" w:history="1">
        <w:r>
          <w:rPr>
            <w:color w:val="0000FF"/>
          </w:rPr>
          <w:t>строках 16</w:t>
        </w:r>
      </w:hyperlink>
      <w:r>
        <w:t xml:space="preserve">, </w:t>
      </w:r>
      <w:hyperlink w:anchor="P843" w:history="1">
        <w:r>
          <w:rPr>
            <w:color w:val="0000FF"/>
          </w:rPr>
          <w:t>22</w:t>
        </w:r>
      </w:hyperlink>
      <w:r>
        <w:t xml:space="preserve">, </w:t>
      </w:r>
      <w:hyperlink w:anchor="P939" w:history="1">
        <w:r>
          <w:rPr>
            <w:color w:val="0000FF"/>
          </w:rPr>
          <w:t>26</w:t>
        </w:r>
      </w:hyperlink>
      <w:r>
        <w:t xml:space="preserve"> и </w:t>
      </w:r>
      <w:hyperlink w:anchor="P1059" w:history="1">
        <w:r>
          <w:rPr>
            <w:color w:val="0000FF"/>
          </w:rPr>
          <w:t>31 таблицы 8</w:t>
        </w:r>
      </w:hyperlink>
      <w:r>
        <w:t xml:space="preserve"> указывается объем воды для иного использования, такого как производственное, техническое использование, включая объем свежей воды, поступающей на подпитку систем оборотного водоснабжения.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179" w:history="1">
        <w:r>
          <w:rPr>
            <w:color w:val="0000FF"/>
          </w:rPr>
          <w:t>строке 36 таблицы 8</w:t>
        </w:r>
      </w:hyperlink>
      <w:r>
        <w:t xml:space="preserve"> указывается объем суммарного годового расхода воды, циркулирующей в оборотных системах, за вычетом объемов свежей воды, поступающей в систему на подпитку.</w:t>
      </w:r>
    </w:p>
    <w:p w:rsidR="00DF51D1" w:rsidRDefault="00DF51D1">
      <w:pPr>
        <w:pStyle w:val="ConsPlusNormal"/>
        <w:ind w:firstLine="540"/>
        <w:jc w:val="both"/>
      </w:pPr>
      <w:r>
        <w:t>При этом не учитываются объемы воды систем водоснабжения, в которых используются водные объекты (реки, каналы, озера и водохранилища) для охлаждения или задержания (аккумуляции) отработанных вод, за исключением объема вод наливных водохранилищ, прудов-охладителей и других водных объектов, специально предоставленных в обособленное водопользование для охлаждения отработанных вод. Не учитываются не относящиеся к оборотному водоснабжению объемы циркуляционной воды в системах теплоснабжения.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203" w:history="1">
        <w:r>
          <w:rPr>
            <w:color w:val="0000FF"/>
          </w:rPr>
          <w:t>строке 37 таблицы 8</w:t>
        </w:r>
      </w:hyperlink>
      <w:r>
        <w:t xml:space="preserve"> указывается объем расхода воды (только в годовом разрезе) в системах повторного (последовательного) водоснабжения.</w:t>
      </w:r>
    </w:p>
    <w:p w:rsidR="00DF51D1" w:rsidRDefault="00DF51D1">
      <w:pPr>
        <w:pStyle w:val="ConsPlusNormal"/>
        <w:ind w:firstLine="540"/>
        <w:jc w:val="both"/>
      </w:pPr>
      <w:r>
        <w:t>При повторном использовании той же воды в нескольких обособленных структурных подразделениях природопользователя ее расходы измеряются в точках подачи второму, третьему и так далее структурному подразделению природопользователя, а в отчете отражается суммарное значение этих расходов.</w:t>
      </w:r>
    </w:p>
    <w:p w:rsidR="00DF51D1" w:rsidRDefault="00DF51D1">
      <w:pPr>
        <w:pStyle w:val="ConsPlusNormal"/>
        <w:ind w:firstLine="540"/>
        <w:jc w:val="both"/>
      </w:pPr>
      <w:r>
        <w:t>К объемам повторного (последовательного) использования воды относится также использование дренажных вод, а также объемы воды, последовательно передаваемой и используемой в специальных прудах (емкостях) для выращивания рыбы в рыбном хозяйстве.</w:t>
      </w:r>
    </w:p>
    <w:p w:rsidR="00DF51D1" w:rsidRDefault="00DF51D1">
      <w:pPr>
        <w:pStyle w:val="ConsPlusNormal"/>
        <w:ind w:firstLine="540"/>
        <w:jc w:val="both"/>
      </w:pPr>
      <w:r>
        <w:t>Вода, попутно забранная с полезными ископаемыми, использованная на собственные нужды и закачанная после использования обратно для поддержания пластового давления, учитывается как повторно использованная вода.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227" w:history="1">
        <w:r>
          <w:rPr>
            <w:color w:val="0000FF"/>
          </w:rPr>
          <w:t>строке 38 таблицы 8</w:t>
        </w:r>
      </w:hyperlink>
      <w:r>
        <w:t xml:space="preserve"> указываются суммарный объем воды, теряемый при транспортировке </w:t>
      </w:r>
      <w:hyperlink w:anchor="P1251" w:history="1">
        <w:r>
          <w:rPr>
            <w:color w:val="0000FF"/>
          </w:rPr>
          <w:t>(строка 39)</w:t>
        </w:r>
      </w:hyperlink>
      <w:r>
        <w:t xml:space="preserve">, и неучтенные расходы воды из систем коммунального водоснабжения </w:t>
      </w:r>
      <w:hyperlink w:anchor="P1275" w:history="1">
        <w:r>
          <w:rPr>
            <w:color w:val="0000FF"/>
          </w:rPr>
          <w:t>(строка 40)</w:t>
        </w:r>
      </w:hyperlink>
      <w:r>
        <w:t>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251" w:history="1">
        <w:r>
          <w:rPr>
            <w:color w:val="0000FF"/>
          </w:rPr>
          <w:t>строке 39 таблицы 8</w:t>
        </w:r>
      </w:hyperlink>
      <w:r>
        <w:t xml:space="preserve"> указываются объемы воды, теряемой в результате фильтрации, испарения, утечек, аварий и иных потерь в системе подачи воды от места забора до места использования или передачи.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275" w:history="1">
        <w:r>
          <w:rPr>
            <w:color w:val="0000FF"/>
          </w:rPr>
          <w:t>строке 40 таблицы 8</w:t>
        </w:r>
      </w:hyperlink>
      <w:r>
        <w:t xml:space="preserve"> указывается объем неучтенных водоснабжающими организациями расходов воды из систем коммунального водоснабжения, к которым относятся расходы воды, не учтенные счетчиками вод потребителей из-за их нечувствительности к малым расходам или из-за ухудшения метрологических характеристик счетчиков вод в процессе эксплуатации.</w:t>
      </w:r>
    </w:p>
    <w:p w:rsidR="00DF51D1" w:rsidRDefault="00DF51D1">
      <w:pPr>
        <w:pStyle w:val="ConsPlusNormal"/>
        <w:ind w:firstLine="540"/>
        <w:jc w:val="both"/>
      </w:pPr>
      <w:r>
        <w:t xml:space="preserve">Потери при транспортировке и неучтенные расходы воды из систем коммунального водоснабжения определяются всеми водоснабжающими организациями, обеспечивающими населенные пункты питьевой водой, на основании </w:t>
      </w:r>
      <w:hyperlink r:id="rId19" w:history="1">
        <w:r>
          <w:rPr>
            <w:color w:val="0000FF"/>
          </w:rPr>
          <w:t>Инструкции</w:t>
        </w:r>
      </w:hyperlink>
      <w:r>
        <w:t xml:space="preserve"> по расчету норматива потерь и неучтенных расходов воды из систем коммунального водоснабжения населенных пунктов Республики Беларусь, утвержденной постановлением Министерства жилищно-коммунального хозяйства Республики Беларусь от 31 августа 2005 г. N 43 (Национальный реестр правовых актов Республики Беларусь, 2005 г., N 179, 8/13379).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299" w:history="1">
        <w:r>
          <w:rPr>
            <w:color w:val="0000FF"/>
          </w:rPr>
          <w:t>строке 41 таблицы 8</w:t>
        </w:r>
      </w:hyperlink>
      <w:r>
        <w:t xml:space="preserve"> указывается объем воды, вошедший в состав произведенной продукции.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323" w:history="1">
        <w:r>
          <w:rPr>
            <w:color w:val="0000FF"/>
          </w:rPr>
          <w:t>строке 42 таблицы 8</w:t>
        </w:r>
      </w:hyperlink>
      <w:r>
        <w:t xml:space="preserve"> указывается суммарный объем образованных сточных вод, включающий объем сточных вод, образованных непосредственно у природопользователя </w:t>
      </w:r>
      <w:hyperlink w:anchor="P1347" w:history="1">
        <w:r>
          <w:rPr>
            <w:color w:val="0000FF"/>
          </w:rPr>
          <w:t>(строка 43)</w:t>
        </w:r>
      </w:hyperlink>
      <w:r>
        <w:t xml:space="preserve">, и объем сточных вод, полученных природопользователем от других водопользователей </w:t>
      </w:r>
      <w:hyperlink w:anchor="P1491" w:history="1">
        <w:r>
          <w:rPr>
            <w:color w:val="0000FF"/>
          </w:rPr>
          <w:t>(строка 49)</w:t>
        </w:r>
      </w:hyperlink>
      <w:r>
        <w:t>.</w:t>
      </w:r>
    </w:p>
    <w:p w:rsidR="00DF51D1" w:rsidRDefault="00DF51D1">
      <w:pPr>
        <w:pStyle w:val="ConsPlusNormal"/>
        <w:ind w:firstLine="540"/>
        <w:jc w:val="both"/>
      </w:pPr>
      <w:r>
        <w:t xml:space="preserve">Объем отводимых сточных вод в </w:t>
      </w:r>
      <w:hyperlink w:anchor="P1635" w:history="1">
        <w:r>
          <w:rPr>
            <w:color w:val="0000FF"/>
          </w:rPr>
          <w:t>строке 55 таблицы 8</w:t>
        </w:r>
      </w:hyperlink>
      <w:r>
        <w:t xml:space="preserve"> должен быть равен сумме объема сточных и других вод, отводимых в окружающую среду </w:t>
      </w:r>
      <w:hyperlink w:anchor="P1659" w:history="1">
        <w:r>
          <w:rPr>
            <w:color w:val="0000FF"/>
          </w:rPr>
          <w:t>(строка 56)</w:t>
        </w:r>
      </w:hyperlink>
      <w:r>
        <w:t xml:space="preserve"> и в систему канализации населенного пункта или другого объекта </w:t>
      </w:r>
      <w:hyperlink w:anchor="P1899" w:history="1">
        <w:r>
          <w:rPr>
            <w:color w:val="0000FF"/>
          </w:rPr>
          <w:t>(строка 66)</w:t>
        </w:r>
      </w:hyperlink>
      <w:r>
        <w:t>.</w:t>
      </w:r>
    </w:p>
    <w:p w:rsidR="00DF51D1" w:rsidRDefault="00DF51D1">
      <w:pPr>
        <w:pStyle w:val="ConsPlusNormal"/>
        <w:ind w:firstLine="540"/>
        <w:jc w:val="both"/>
      </w:pPr>
      <w:r>
        <w:t xml:space="preserve">В </w:t>
      </w:r>
      <w:hyperlink w:anchor="P1659" w:history="1">
        <w:r>
          <w:rPr>
            <w:color w:val="0000FF"/>
          </w:rPr>
          <w:t>строке 56 таблицы 8</w:t>
        </w:r>
      </w:hyperlink>
      <w:r>
        <w:t xml:space="preserve"> указывается суммарный объем сточных и других вод, отводимых в водотоки и водоемы </w:t>
      </w:r>
      <w:hyperlink w:anchor="P1683" w:history="1">
        <w:r>
          <w:rPr>
            <w:color w:val="0000FF"/>
          </w:rPr>
          <w:t>(строка 57)</w:t>
        </w:r>
      </w:hyperlink>
      <w:r>
        <w:t xml:space="preserve">, в подземные воды с использованием земледельческих полей орошения, полей фильтрации, полей подземной фильтрации, фильтрующих траншей, песчано-гравийных фильтров </w:t>
      </w:r>
      <w:hyperlink w:anchor="P1851" w:history="1">
        <w:r>
          <w:rPr>
            <w:color w:val="0000FF"/>
          </w:rPr>
          <w:t>(строка 64)</w:t>
        </w:r>
      </w:hyperlink>
      <w:r>
        <w:t xml:space="preserve">, в недра </w:t>
      </w:r>
      <w:hyperlink w:anchor="P1875" w:history="1">
        <w:r>
          <w:rPr>
            <w:color w:val="0000FF"/>
          </w:rPr>
          <w:t>(строка 65)</w:t>
        </w:r>
      </w:hyperlink>
      <w:r>
        <w:t>.</w:t>
      </w:r>
    </w:p>
    <w:p w:rsidR="00DF51D1" w:rsidRDefault="00DF51D1">
      <w:pPr>
        <w:pStyle w:val="ConsPlusNormal"/>
        <w:ind w:firstLine="540"/>
        <w:jc w:val="both"/>
      </w:pPr>
      <w:bookmarkStart w:id="94" w:name="P5764"/>
      <w:bookmarkEnd w:id="94"/>
      <w:r>
        <w:t xml:space="preserve">14. Сведения о характеристике работы локальных очистных сооружений для очистки производственных сточных вод, отводимых в сети канализации, заполняются природопользователем, имеющим локальные очистные сооружения, согласно </w:t>
      </w:r>
      <w:hyperlink w:anchor="P1954" w:history="1">
        <w:r>
          <w:rPr>
            <w:color w:val="0000FF"/>
          </w:rPr>
          <w:t>таблицам 9</w:t>
        </w:r>
      </w:hyperlink>
      <w:r>
        <w:t xml:space="preserve"> и </w:t>
      </w:r>
      <w:hyperlink w:anchor="P1976" w:history="1">
        <w:r>
          <w:rPr>
            <w:color w:val="0000FF"/>
          </w:rPr>
          <w:t>10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15. Характеристика отведения поверхностных сточных вод (дождевых и талых) оформляется согласно </w:t>
      </w:r>
      <w:hyperlink w:anchor="P2005" w:history="1">
        <w:r>
          <w:rPr>
            <w:color w:val="0000FF"/>
          </w:rPr>
          <w:t>таблице 11</w:t>
        </w:r>
      </w:hyperlink>
      <w:r>
        <w:t xml:space="preserve"> заявления природопользователем, осуществляющим сбор и отведение поверхностных сточных вод.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3 </w:t>
      </w:r>
      <w:hyperlink w:anchor="P2005" w:history="1">
        <w:r>
          <w:rPr>
            <w:color w:val="0000FF"/>
          </w:rPr>
          <w:t>таблицы 11</w:t>
        </w:r>
      </w:hyperlink>
      <w:r>
        <w:t xml:space="preserve"> указывается наименование водного объекта с привязкой выпуска или ставится отметка "коммунальные сети дождевой канализации".</w:t>
      </w:r>
    </w:p>
    <w:p w:rsidR="00DF51D1" w:rsidRDefault="00DF51D1">
      <w:pPr>
        <w:pStyle w:val="ConsPlusNormal"/>
        <w:ind w:firstLine="540"/>
        <w:jc w:val="both"/>
      </w:pPr>
      <w:r>
        <w:t>Характеристика поверхностных сточных вод, отводимых в систему коммунальной канализации (дождевой канализации) и (или) в окружающую среду, приводится при наличии у природопользователя дождевой канализации. Перечень загрязняющих веществ, отводимых в составе сточных вод в систему коммунальной канализации (дождевой канализации) и (или) в окружающую среду, приводится на основании действующего разрешения на специальное водопользование либо на основании абонентского договора, заключенного с владельцем сетей канализации на прием поверхностных сточных вод.</w:t>
      </w:r>
    </w:p>
    <w:p w:rsidR="00DF51D1" w:rsidRDefault="00DF51D1">
      <w:pPr>
        <w:pStyle w:val="ConsPlusNormal"/>
        <w:ind w:firstLine="540"/>
        <w:jc w:val="both"/>
      </w:pPr>
      <w:r>
        <w:t>Фактические концентрации загрязняющих веществ в составе поверхностных сточных вод указываются для каждого выпуска поверхностных сточных вод.</w:t>
      </w:r>
    </w:p>
    <w:p w:rsidR="00DF51D1" w:rsidRDefault="00DF51D1">
      <w:pPr>
        <w:pStyle w:val="ConsPlusNormal"/>
        <w:ind w:firstLine="540"/>
        <w:jc w:val="both"/>
      </w:pPr>
      <w:bookmarkStart w:id="95" w:name="P5769"/>
      <w:bookmarkEnd w:id="95"/>
      <w:r>
        <w:t xml:space="preserve">16. Сведения о характеристике работы очистных сооружений для очистки сточных вод, отводимых в окружающую среду, заполняются согласно </w:t>
      </w:r>
      <w:hyperlink w:anchor="P2043" w:history="1">
        <w:r>
          <w:rPr>
            <w:color w:val="0000FF"/>
          </w:rPr>
          <w:t>таблицам 12</w:t>
        </w:r>
      </w:hyperlink>
      <w:r>
        <w:t xml:space="preserve"> и </w:t>
      </w:r>
      <w:hyperlink w:anchor="P2065" w:history="1">
        <w:r>
          <w:rPr>
            <w:color w:val="0000FF"/>
          </w:rPr>
          <w:t>13</w:t>
        </w:r>
      </w:hyperlink>
      <w:r>
        <w:t xml:space="preserve"> заявления. Включают данные о сточных водах, отводимых непосредственно в водные объекты и недра или в подземные воды при использовании земледельческих полей орошения, полей фильтрации, полей подземной фильтрации, фильтрующих траншей, песчано-гравийных фильтров, земляных накопителей и других приемников, являющихся объектами окружающей среды.</w:t>
      </w:r>
    </w:p>
    <w:p w:rsidR="00DF51D1" w:rsidRDefault="00DF51D1">
      <w:pPr>
        <w:pStyle w:val="ConsPlusNormal"/>
        <w:ind w:firstLine="540"/>
        <w:jc w:val="both"/>
      </w:pPr>
      <w:r>
        <w:t xml:space="preserve">Фактические концентрации загрязняющих веществ в составе сточных вод на входе и выходе с очистных сооружений указываются по каждому выпуску сточных вод в годовом разрезе в соответствии с данными проектной документации, </w:t>
      </w:r>
      <w:hyperlink r:id="rId20" w:history="1">
        <w:r>
          <w:rPr>
            <w:color w:val="0000FF"/>
          </w:rPr>
          <w:t>формы</w:t>
        </w:r>
      </w:hyperlink>
      <w:r>
        <w:t xml:space="preserve"> 1-вода (Минприроды) "Отчет об использовании воды" или формами учетной документации в области охраны окружающей среды.</w:t>
      </w:r>
    </w:p>
    <w:p w:rsidR="00DF51D1" w:rsidRDefault="00DF51D1">
      <w:pPr>
        <w:pStyle w:val="ConsPlusNormal"/>
        <w:ind w:firstLine="540"/>
        <w:jc w:val="both"/>
      </w:pPr>
      <w:r>
        <w:t xml:space="preserve">17. Сведения о характеристике отведения производственных сточных вод без очистки, а также возвратных вод рыбоводных прудов заполняются согласно </w:t>
      </w:r>
      <w:hyperlink w:anchor="P2099" w:history="1">
        <w:r>
          <w:rPr>
            <w:color w:val="0000FF"/>
          </w:rPr>
          <w:t>таблице 14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18. Перечень водопользователей с указанием объемов отпускаемой воды и принимаемых сточных вод и сведения о характеристике сточных вод, принимаемых (отводимых) природопользователем в систему канализации, согласно </w:t>
      </w:r>
      <w:hyperlink w:anchor="P2127" w:history="1">
        <w:r>
          <w:rPr>
            <w:color w:val="0000FF"/>
          </w:rPr>
          <w:t>таблицам 15</w:t>
        </w:r>
      </w:hyperlink>
      <w:r>
        <w:t xml:space="preserve"> и </w:t>
      </w:r>
      <w:hyperlink w:anchor="P2171" w:history="1">
        <w:r>
          <w:rPr>
            <w:color w:val="0000FF"/>
          </w:rPr>
          <w:t>16</w:t>
        </w:r>
      </w:hyperlink>
      <w:r>
        <w:t xml:space="preserve"> заявления указывают природопользователи, передающие воду другим водопользователям и принимающие сточные воды от других водопользователей.</w:t>
      </w:r>
    </w:p>
    <w:p w:rsidR="00DF51D1" w:rsidRDefault="00DF51D1">
      <w:pPr>
        <w:pStyle w:val="ConsPlusNormal"/>
        <w:ind w:firstLine="540"/>
        <w:jc w:val="both"/>
      </w:pPr>
      <w:r>
        <w:t xml:space="preserve">19. Раздел VI "Предлагаемые нормативы допустимых сбросов химических и иных веществ в водные объекты" включает нормативы водоотведения и нормативы допустимых концентраций загрязняющих веществ в составе сточных вод и заполняется согласно </w:t>
      </w:r>
      <w:hyperlink w:anchor="P2201" w:history="1">
        <w:r>
          <w:rPr>
            <w:color w:val="0000FF"/>
          </w:rPr>
          <w:t>таблицам 17</w:t>
        </w:r>
      </w:hyperlink>
      <w:r>
        <w:t xml:space="preserve"> и </w:t>
      </w:r>
      <w:hyperlink w:anchor="P2288" w:history="1">
        <w:r>
          <w:rPr>
            <w:color w:val="0000FF"/>
          </w:rPr>
          <w:t>18</w:t>
        </w:r>
      </w:hyperlink>
      <w:r>
        <w:t xml:space="preserve"> заявления соответственно.</w:t>
      </w:r>
    </w:p>
    <w:p w:rsidR="00DF51D1" w:rsidRDefault="00DF51D1">
      <w:pPr>
        <w:pStyle w:val="ConsPlusNormal"/>
        <w:ind w:firstLine="540"/>
        <w:jc w:val="both"/>
      </w:pPr>
      <w:r>
        <w:t>Приемник сточных вод, наименование выпуска, его место нахождения указываются согласно схеме водоснабжения и канализации или схеме отбора проб сточных вод.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4 - 23 </w:t>
      </w:r>
      <w:hyperlink w:anchor="P2201" w:history="1">
        <w:r>
          <w:rPr>
            <w:color w:val="0000FF"/>
          </w:rPr>
          <w:t>таблицы 17</w:t>
        </w:r>
      </w:hyperlink>
      <w:r>
        <w:t xml:space="preserve"> заявления указываются запрашиваемые природопользователем объемы отведения сточных вод (в суточном и годовом разрезах) на каждый год запрашиваемого срока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 xml:space="preserve">20. В </w:t>
      </w:r>
      <w:hyperlink w:anchor="P2288" w:history="1">
        <w:r>
          <w:rPr>
            <w:color w:val="0000FF"/>
          </w:rPr>
          <w:t>таблице 18</w:t>
        </w:r>
      </w:hyperlink>
      <w:r>
        <w:t xml:space="preserve"> заявления указываются допустимые концентрации загрязняющих веществ в сточных водах, отводимых в водные объекты, определяемые на основании расчета, выполненного в соответствии с требованиями </w:t>
      </w:r>
      <w:hyperlink r:id="rId21" w:history="1">
        <w:r>
          <w:rPr>
            <w:color w:val="0000FF"/>
          </w:rPr>
          <w:t>Инструкции</w:t>
        </w:r>
      </w:hyperlink>
      <w:r>
        <w:t xml:space="preserve"> о порядке установления нормативов допустимых сбросов химических и иных веществ в водные объекты, утвержденной постановлением Министерства природных ресурсов и охраны окружающей среды Республики Беларусь от 29 апреля 2008 г. N 43 (Национальный реестр правовых актов Республики Беларусь, 2008 г., N 188, 8/19169), расчет которых приводится после </w:t>
      </w:r>
      <w:hyperlink w:anchor="P2288" w:history="1">
        <w:r>
          <w:rPr>
            <w:color w:val="0000FF"/>
          </w:rPr>
          <w:t>таблицы 18</w:t>
        </w:r>
      </w:hyperlink>
      <w:r>
        <w:t xml:space="preserve"> на вкладных листах.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2 </w:t>
      </w:r>
      <w:hyperlink w:anchor="P2288" w:history="1">
        <w:r>
          <w:rPr>
            <w:color w:val="0000FF"/>
          </w:rPr>
          <w:t>таблицы 18</w:t>
        </w:r>
      </w:hyperlink>
      <w:r>
        <w:t xml:space="preserve"> указывается наименование загрязняющих веществ, отводимых в водные объекты в составе сточных вод, для которых в комплексном природоохранном разрешении должны устанавливаться нормативы. При этом в каждом конкретном случае в перечень специфических загрязняющих веществ, по которым устанавливаются нормативы допустимых концентраций загрязняющих веществ в сточных водах, отводимых в водные объекты, включаются загрязняющие вещества, характерные для отводимых производственных сточных вод на основании проведенного специализированными организациями обследования объекта (производства) природопользователя и анализа состава и свойств отводимых сточных вод. Проведение таких обследований обеспечивается природопользователем.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4 - 13 </w:t>
      </w:r>
      <w:hyperlink w:anchor="P2288" w:history="1">
        <w:r>
          <w:rPr>
            <w:color w:val="0000FF"/>
          </w:rPr>
          <w:t>таблицы 18</w:t>
        </w:r>
      </w:hyperlink>
      <w:r>
        <w:t xml:space="preserve"> указываются предлагаемые природопользователем концентрации загрязняющих веществ, сбрасываемых в составе сточных вод, на каждый год запрашиваемого срока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center"/>
      </w:pPr>
      <w:r>
        <w:t>ГЛАВА 4</w:t>
      </w:r>
    </w:p>
    <w:p w:rsidR="00DF51D1" w:rsidRDefault="00DF51D1">
      <w:pPr>
        <w:pStyle w:val="ConsPlusNormal"/>
        <w:jc w:val="center"/>
      </w:pPr>
      <w:r>
        <w:t>ОХРАНА АТМОСФЕРНОГО ВОЗДУХА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  <w:r>
        <w:t xml:space="preserve">21. Раздел VII "Охрана атмосферного воздуха" содержит сведения, предусмотренные в </w:t>
      </w:r>
      <w:hyperlink w:anchor="P2418" w:history="1">
        <w:r>
          <w:rPr>
            <w:color w:val="0000FF"/>
          </w:rPr>
          <w:t>таблицах 19</w:t>
        </w:r>
      </w:hyperlink>
      <w:r>
        <w:t xml:space="preserve"> - </w:t>
      </w:r>
      <w:hyperlink w:anchor="P2592" w:history="1">
        <w:r>
          <w:rPr>
            <w:color w:val="0000FF"/>
          </w:rPr>
          <w:t>21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Код и наименование загрязняющего вещества указываются согласно </w:t>
      </w:r>
      <w:hyperlink r:id="rId22" w:history="1">
        <w:r>
          <w:rPr>
            <w:color w:val="0000FF"/>
          </w:rPr>
          <w:t>приложению 1</w:t>
        </w:r>
      </w:hyperlink>
      <w:r>
        <w:t xml:space="preserve"> к постановлению Министерства здравоохранения Республики Беларусь от 21 декабря 2010 г. N 174 "Об установлении классов опасности загрязняющих веществ в атмосферном воздухе, порядка отнесения загрязняющих веществ к определенным классам опасности загрязняющих веществ и о признании утратившим силу постановления Министерства здравоохранения Республики Беларусь от 30 июня 2009 г. N 76".</w:t>
      </w:r>
    </w:p>
    <w:p w:rsidR="00DF51D1" w:rsidRDefault="00DF51D1">
      <w:pPr>
        <w:pStyle w:val="ConsPlusNormal"/>
        <w:ind w:firstLine="540"/>
        <w:jc w:val="both"/>
      </w:pPr>
      <w:r>
        <w:t xml:space="preserve">Номера стационарных источников выбросов указываются согласно их номерам на карте-схеме расположения источников выбросов на производственной площадке природопользователя (далее - карта-схема расположения источников выбросов), которая составляется по </w:t>
      </w:r>
      <w:hyperlink r:id="rId23" w:history="1">
        <w:r>
          <w:rPr>
            <w:color w:val="0000FF"/>
          </w:rPr>
          <w:t>форме</w:t>
        </w:r>
      </w:hyperlink>
      <w:r>
        <w:t xml:space="preserve"> согласно приложению 2 к Инструкции о порядке инвентаризации выбросов загрязняющих веществ в атмосферный воздух, утвержденной постановлением Министерства природных ресурсов и охраны окружающей среды Республики Беларусь от 23 июня 2009 г. N 42 "Об утверждении Инструкции о порядке инвентаризации выбросов загрязняющих веществ в атмосферный воздух и признании утратившими силу постановления Министерства природных ресурсов и охраны окружающей среды Республики Беларусь от 28 декабря 2006 г. N 80 и подпункта 1.2 пункта 1 постановления Министерства природных ресурсов и охраны окружающей среды Республики Беларусь от 30 ноября 2007 г. N 97" (Национальный реестр правовых актов Республики Беларусь, 2009 г., N 212, 8/21379).</w:t>
      </w:r>
    </w:p>
    <w:p w:rsidR="00DF51D1" w:rsidRDefault="00DF51D1">
      <w:pPr>
        <w:pStyle w:val="ConsPlusNormal"/>
        <w:ind w:firstLine="540"/>
        <w:jc w:val="both"/>
      </w:pPr>
      <w:r>
        <w:t xml:space="preserve">22. Параметры источников выбросов указываются согласно </w:t>
      </w:r>
      <w:hyperlink w:anchor="P2418" w:history="1">
        <w:r>
          <w:rPr>
            <w:color w:val="0000FF"/>
          </w:rPr>
          <w:t>таблице 19</w:t>
        </w:r>
      </w:hyperlink>
      <w:r>
        <w:t xml:space="preserve"> заявления для:</w:t>
      </w:r>
    </w:p>
    <w:p w:rsidR="00DF51D1" w:rsidRDefault="00DF51D1">
      <w:pPr>
        <w:pStyle w:val="ConsPlusNormal"/>
        <w:ind w:firstLine="540"/>
        <w:jc w:val="both"/>
      </w:pPr>
      <w:r>
        <w:t>источников выбросов, которым устанавливается временный норматив допустимых выбросов хотя бы по одному загрязняющему веществу;</w:t>
      </w:r>
    </w:p>
    <w:p w:rsidR="00DF51D1" w:rsidRDefault="00DF51D1">
      <w:pPr>
        <w:pStyle w:val="ConsPlusNormal"/>
        <w:ind w:firstLine="540"/>
        <w:jc w:val="both"/>
      </w:pPr>
      <w:r>
        <w:t xml:space="preserve">стационарных источников выбросов, включенных в </w:t>
      </w:r>
      <w:hyperlink r:id="rId24" w:history="1">
        <w:r>
          <w:rPr>
            <w:color w:val="0000FF"/>
          </w:rPr>
          <w:t>перечень</w:t>
        </w:r>
      </w:hyperlink>
      <w:r>
        <w:t xml:space="preserve"> источников выделения загрязняющих веществ и источников выбросов, для которых учет нестационарности выбросов является обязательным, согласно приложению 4 к Инструкции о порядке инвентаризации выбросов загрязняющих веществ в атмосферный воздух;</w:t>
      </w:r>
    </w:p>
    <w:p w:rsidR="00DF51D1" w:rsidRDefault="00DF51D1">
      <w:pPr>
        <w:pStyle w:val="ConsPlusNormal"/>
        <w:ind w:firstLine="540"/>
        <w:jc w:val="both"/>
      </w:pPr>
      <w:r>
        <w:t>стационарных источников, оснащенных газоочистными установками, за исключением источников, для которых выбросы определяются расчетными методами.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2 </w:t>
      </w:r>
      <w:hyperlink w:anchor="P2418" w:history="1">
        <w:r>
          <w:rPr>
            <w:color w:val="0000FF"/>
          </w:rPr>
          <w:t>таблицы 19</w:t>
        </w:r>
      </w:hyperlink>
      <w:r>
        <w:t xml:space="preserve"> указываются наименование источника выделения загрязняющих веществ и тип установок и агрегатов, где непосредственно образуется загрязняющее вещество (котлы, станки, разгрузочные площадки, другое).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5 - 7 </w:t>
      </w:r>
      <w:hyperlink w:anchor="P2418" w:history="1">
        <w:r>
          <w:rPr>
            <w:color w:val="0000FF"/>
          </w:rPr>
          <w:t>таблицы 19</w:t>
        </w:r>
      </w:hyperlink>
      <w:r>
        <w:t xml:space="preserve"> указываются количественные характеристики выбросов по данным учетной документации в области охраны окружающей среды или акта инвентаризации выбросов загрязняющих веществ в атмосферный воздух.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8 - 37 </w:t>
      </w:r>
      <w:hyperlink w:anchor="P2418" w:history="1">
        <w:r>
          <w:rPr>
            <w:color w:val="0000FF"/>
          </w:rPr>
          <w:t>таблицы 19</w:t>
        </w:r>
      </w:hyperlink>
      <w:r>
        <w:t xml:space="preserve"> указываются предлагаемые количественные характеристики выбросов загрязняющих веществ в атмосферный воздух по годам на запрашиваемый в заявлении срок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 xml:space="preserve">23. Сведения о характеристике источников залповых и потенциальных выбросов загрязняющих веществ в атмосферный воздух указываются природопользователем согласно </w:t>
      </w:r>
      <w:hyperlink w:anchor="P2553" w:history="1">
        <w:r>
          <w:rPr>
            <w:color w:val="0000FF"/>
          </w:rPr>
          <w:t>таблице 20</w:t>
        </w:r>
      </w:hyperlink>
      <w:r>
        <w:t xml:space="preserve"> заявления при наличии таких выбросов.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5 - 7 </w:t>
      </w:r>
      <w:hyperlink w:anchor="P2553" w:history="1">
        <w:r>
          <w:rPr>
            <w:color w:val="0000FF"/>
          </w:rPr>
          <w:t>таблицы 20</w:t>
        </w:r>
      </w:hyperlink>
      <w:r>
        <w:t xml:space="preserve"> приводятся количественные характеристики выбросов по данным акта инвентаризации выбросов загрязняющих веществ в атмосферный воздух.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8 </w:t>
      </w:r>
      <w:hyperlink w:anchor="P2553" w:history="1">
        <w:r>
          <w:rPr>
            <w:color w:val="0000FF"/>
          </w:rPr>
          <w:t>таблицы 20</w:t>
        </w:r>
      </w:hyperlink>
      <w:r>
        <w:t xml:space="preserve"> указывается периодичность залпового выброса или потенциального выброса (раз в час, сутки, месяц, год) с указанием стадии технологического процесса или ситуации, при которой такие выбросы могут осуществляться.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9 </w:t>
      </w:r>
      <w:hyperlink w:anchor="P2553" w:history="1">
        <w:r>
          <w:rPr>
            <w:color w:val="0000FF"/>
          </w:rPr>
          <w:t>таблицы 20</w:t>
        </w:r>
      </w:hyperlink>
      <w:r>
        <w:t xml:space="preserve"> указывается продолжительность залпового выброса или потенциального выброса в секундах.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10 </w:t>
      </w:r>
      <w:hyperlink w:anchor="P2553" w:history="1">
        <w:r>
          <w:rPr>
            <w:color w:val="0000FF"/>
          </w:rPr>
          <w:t>таблицы 20</w:t>
        </w:r>
      </w:hyperlink>
      <w:r>
        <w:t xml:space="preserve"> указывается информация об установленной системе очистки (газоочистная установка, водяная завеса, принудительная вентиляция и другое) и (или) мерах по предотвращению потенциальных выбросов загрязняющих веществ.</w:t>
      </w:r>
    </w:p>
    <w:p w:rsidR="00DF51D1" w:rsidRDefault="00DF51D1">
      <w:pPr>
        <w:pStyle w:val="ConsPlusNormal"/>
        <w:ind w:firstLine="540"/>
        <w:jc w:val="both"/>
      </w:pPr>
      <w:r>
        <w:t xml:space="preserve">24. Перечень источников выбросов, оснащенных (планируемых к оснащению) автоматическими системами контроля выбросов загрязняющих веществ, указывается согласно </w:t>
      </w:r>
      <w:hyperlink w:anchor="P2592" w:history="1">
        <w:r>
          <w:rPr>
            <w:color w:val="0000FF"/>
          </w:rPr>
          <w:t>таблице 21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25. Раздел VIII "Предложения по нормативам допустимых выбросов загрязняющих веществ в атмосферный воздух (далее - норматив ДВ) и временным нормативам допустимых выбросов загрязняющих веществ в атмосферный воздух (далее - норматив ВДВ)" согласно </w:t>
      </w:r>
      <w:hyperlink w:anchor="P2621" w:history="1">
        <w:r>
          <w:rPr>
            <w:color w:val="0000FF"/>
          </w:rPr>
          <w:t>таблице 22</w:t>
        </w:r>
      </w:hyperlink>
      <w:r>
        <w:t xml:space="preserve"> заявления включает:</w:t>
      </w:r>
    </w:p>
    <w:p w:rsidR="00DF51D1" w:rsidRDefault="00DF51D1">
      <w:pPr>
        <w:pStyle w:val="ConsPlusNormal"/>
        <w:ind w:firstLine="540"/>
        <w:jc w:val="both"/>
      </w:pPr>
      <w:r>
        <w:t>в графах 5 и 6 количественные характеристики выбросов по данным учетной документации в области охраны окружающей среды или акта инвентаризации выбросов загрязняющих веществ в атмосферный воздух;</w:t>
      </w:r>
    </w:p>
    <w:p w:rsidR="00DF51D1" w:rsidRDefault="00DF51D1">
      <w:pPr>
        <w:pStyle w:val="ConsPlusNormal"/>
        <w:ind w:firstLine="540"/>
        <w:jc w:val="both"/>
      </w:pPr>
      <w:r>
        <w:t>в графе 7 данные о статусе норматива выброса загрязняющего вещества, предлагаемого природопользователем в качестве норматива ДВ или в качестве норматива ВДВ путем указания в данной графе аббревиатуры ДВ или ВДВ;</w:t>
      </w:r>
    </w:p>
    <w:p w:rsidR="00DF51D1" w:rsidRDefault="00DF51D1">
      <w:pPr>
        <w:pStyle w:val="ConsPlusNormal"/>
        <w:ind w:firstLine="540"/>
        <w:jc w:val="both"/>
      </w:pPr>
      <w:r>
        <w:t>в графе 8 предлагаемый год достижения норматива ДВ;</w:t>
      </w:r>
    </w:p>
    <w:p w:rsidR="00DF51D1" w:rsidRDefault="00DF51D1">
      <w:pPr>
        <w:pStyle w:val="ConsPlusNormal"/>
        <w:ind w:firstLine="540"/>
        <w:jc w:val="both"/>
      </w:pPr>
      <w:r>
        <w:t>в графах 9 - 26 количественные данные по предлагаемой величине нормативов ДВ или ВДВ по годам.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center"/>
      </w:pPr>
      <w:r>
        <w:t>ГЛАВА 5</w:t>
      </w:r>
    </w:p>
    <w:p w:rsidR="00DF51D1" w:rsidRDefault="00DF51D1">
      <w:pPr>
        <w:pStyle w:val="ConsPlusNormal"/>
        <w:jc w:val="center"/>
      </w:pPr>
      <w:r>
        <w:t>ОБРАЩЕНИЕ С ОТХОДАМИ ПРОИЗВОДСТВА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  <w:r>
        <w:t xml:space="preserve">26. Раздел IX "Обращение с отходами производства" содержит сведения, предусмотренные в </w:t>
      </w:r>
      <w:hyperlink w:anchor="P2800" w:history="1">
        <w:r>
          <w:rPr>
            <w:color w:val="0000FF"/>
          </w:rPr>
          <w:t>таблицах 23</w:t>
        </w:r>
      </w:hyperlink>
      <w:r>
        <w:t xml:space="preserve">, </w:t>
      </w:r>
      <w:hyperlink w:anchor="P3447" w:history="1">
        <w:r>
          <w:rPr>
            <w:color w:val="0000FF"/>
          </w:rPr>
          <w:t>24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>Данные, характеризующие количество отходов в тоннах, кроме отходов 1, 2 и 3-го классов опасности, отражаются с двумя знаками после запятой, по отходам 1, 2 и 3-го классов опасности - с тремя знаками после запятой.</w:t>
      </w:r>
    </w:p>
    <w:p w:rsidR="00DF51D1" w:rsidRDefault="00DF51D1">
      <w:pPr>
        <w:pStyle w:val="ConsPlusNormal"/>
        <w:ind w:firstLine="540"/>
        <w:jc w:val="both"/>
      </w:pPr>
      <w:r>
        <w:t>Данные об объемах ртутьсодержащих отходов (ртутных термометров, использованных или испорченных, отработанных люминесцентных трубок и отработанных ртутных ламп, игнитронов) и отходов, содержащих полихлорированные бифенилы (далее - ПХБ) (силовых трансформаторов с охлаждающей жидкостью на основе ПХБ, силовых конденсаторов с диэлектриком, пропитанным жидкостью на основе ПХБ, малогабаритных конденсаторов с диэлектриком на основе ПХБ) отражаются в штуках.</w:t>
      </w:r>
    </w:p>
    <w:p w:rsidR="00DF51D1" w:rsidRDefault="00DF51D1">
      <w:pPr>
        <w:pStyle w:val="ConsPlusNormal"/>
        <w:ind w:firstLine="540"/>
        <w:jc w:val="both"/>
      </w:pPr>
      <w:r>
        <w:t xml:space="preserve">Наименование и код отходов, степень опасности и класс опасности опасных отходов указываются согласно </w:t>
      </w:r>
      <w:hyperlink r:id="rId25" w:history="1">
        <w:r>
          <w:rPr>
            <w:color w:val="0000FF"/>
          </w:rPr>
          <w:t>классификатору</w:t>
        </w:r>
      </w:hyperlink>
      <w:r>
        <w:t xml:space="preserve"> отходов, образующихся в Республике Беларусь, утвержденному постановлением Министерства природных ресурсов и охраны окружающей среды Республики Беларусь от 8 ноября 2007 г. N 85 (Национальный реестр правовых актов Республики Беларусь, 2007 г., N 290, 8/17498) (далее - классификатор), а в случае отсутствия сведений о степени и классе опасности отходов в </w:t>
      </w:r>
      <w:hyperlink r:id="rId26" w:history="1">
        <w:r>
          <w:rPr>
            <w:color w:val="0000FF"/>
          </w:rPr>
          <w:t>классификаторе</w:t>
        </w:r>
      </w:hyperlink>
      <w:r>
        <w:t xml:space="preserve"> - в соответствии с заключением о степени опасности отходов производства и классе опасности опасных отходов производства, получаемым согласно </w:t>
      </w:r>
      <w:hyperlink r:id="rId27" w:history="1">
        <w:r>
          <w:rPr>
            <w:color w:val="0000FF"/>
          </w:rPr>
          <w:t>Инструкции</w:t>
        </w:r>
      </w:hyperlink>
      <w:r>
        <w:t xml:space="preserve"> о порядке установления степени опасности отходов производства и класса опасности опасных отходов производства, утвержденной постановлением Министерства природных ресурсов и охраны окружающей среды Республики Беларусь, Министерства здравоохранения Республики Беларусь, Министерства по чрезвычайным ситуациям Республики Беларусь от 17 января 2008 г. N 3/13/2 (Национальный реестр правовых актов Республики Беларусь, 2008 г., N 93, 8/18520).</w:t>
      </w:r>
    </w:p>
    <w:p w:rsidR="00DF51D1" w:rsidRDefault="00DF51D1">
      <w:pPr>
        <w:pStyle w:val="ConsPlusNormal"/>
        <w:ind w:firstLine="540"/>
        <w:jc w:val="both"/>
      </w:pPr>
      <w:r>
        <w:t>Для объектов, вводимых в эксплуатацию, перечень отходов определяется на основании данных о технологических процессах и информации о планируемой деятельности на период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 xml:space="preserve">27. Баланс отходов включает сведения об обращении с отходами природопользователя в разрезе классов опасности и заполняется согласно </w:t>
      </w:r>
      <w:hyperlink w:anchor="P2800" w:history="1">
        <w:r>
          <w:rPr>
            <w:color w:val="0000FF"/>
          </w:rPr>
          <w:t>таблице 23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При заполнении </w:t>
      </w:r>
      <w:hyperlink w:anchor="P2800" w:history="1">
        <w:r>
          <w:rPr>
            <w:color w:val="0000FF"/>
          </w:rPr>
          <w:t>таблицы</w:t>
        </w:r>
      </w:hyperlink>
      <w:r>
        <w:t xml:space="preserve"> в случае отсутствия отходов производства, подлежащих указанию, в соответствующих графах таблицы ставится цифра "0".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2 </w:t>
      </w:r>
      <w:hyperlink w:anchor="P2800" w:history="1">
        <w:r>
          <w:rPr>
            <w:color w:val="0000FF"/>
          </w:rPr>
          <w:t>таблицы 23</w:t>
        </w:r>
      </w:hyperlink>
      <w:r>
        <w:t xml:space="preserve"> указывается наименование установленной операции по обращению с отходами производства: образование и поступление отходов от других субъектов хозяйствования (приходная часть баланса), передача отходов другим субъектам хозяйствования с целью использования и (или) обезвреживания, обезвреживание, использование, захоронение (расходная часть баланса), хранение (разность между приходной и расходной частью баланса).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4 </w:t>
      </w:r>
      <w:hyperlink w:anchor="P2800" w:history="1">
        <w:r>
          <w:rPr>
            <w:color w:val="0000FF"/>
          </w:rPr>
          <w:t>таблицы 23</w:t>
        </w:r>
      </w:hyperlink>
      <w:r>
        <w:t xml:space="preserve"> указываются данные о фактическом количестве отходов:</w:t>
      </w:r>
    </w:p>
    <w:p w:rsidR="00DF51D1" w:rsidRDefault="00DF51D1">
      <w:pPr>
        <w:pStyle w:val="ConsPlusNormal"/>
        <w:ind w:firstLine="540"/>
        <w:jc w:val="both"/>
      </w:pPr>
      <w:r>
        <w:t xml:space="preserve">для действующих объектов согласно данным, представленным природопользователем в </w:t>
      </w:r>
      <w:hyperlink r:id="rId28" w:history="1">
        <w:r>
          <w:rPr>
            <w:color w:val="0000FF"/>
          </w:rPr>
          <w:t>форме</w:t>
        </w:r>
      </w:hyperlink>
      <w:r>
        <w:t xml:space="preserve"> государственной статистической отчетности 1-отходы (Минприроды) "Отчет об обращении с отходами производства";</w:t>
      </w:r>
    </w:p>
    <w:p w:rsidR="00DF51D1" w:rsidRDefault="00DF51D1">
      <w:pPr>
        <w:pStyle w:val="ConsPlusNormal"/>
        <w:ind w:firstLine="540"/>
        <w:jc w:val="both"/>
      </w:pPr>
      <w:r>
        <w:t>для проектируемых объектов природопользователя согласно расчетам проекта, прошедшего государственную экологическую экспертизу.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5 - 14 </w:t>
      </w:r>
      <w:hyperlink w:anchor="P2800" w:history="1">
        <w:r>
          <w:rPr>
            <w:color w:val="0000FF"/>
          </w:rPr>
          <w:t>таблицы 23</w:t>
        </w:r>
      </w:hyperlink>
      <w:r>
        <w:t xml:space="preserve"> указываются сведения о количестве отходов, обращение с которыми будет осуществляться установленным образом на каждый год запрашиваемого срока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>Для отходов первого класса опасности (ртутных термометров, использованных или испорченных, отработанных люминесцентных трубок и отработанных ртутных ламп, игнитронов, силовых трансформаторов с охлаждающей жидкостью на основе ПХБ, силовых конденсаторов с диэлектриком, пропитанным жидкостью на основе ПХБ, малогабаритных конденсаторов с диэлектриком на основе ПХБ), которые указываются в штуках, выделены отдельные позиции 1-1 и 1-2.</w:t>
      </w:r>
    </w:p>
    <w:p w:rsidR="00DF51D1" w:rsidRDefault="00DF51D1">
      <w:pPr>
        <w:pStyle w:val="ConsPlusNormal"/>
        <w:ind w:firstLine="540"/>
        <w:jc w:val="both"/>
      </w:pPr>
      <w:hyperlink w:anchor="P2831" w:history="1">
        <w:r>
          <w:rPr>
            <w:color w:val="0000FF"/>
          </w:rPr>
          <w:t>Строки 1</w:t>
        </w:r>
      </w:hyperlink>
      <w:r>
        <w:t xml:space="preserve"> - </w:t>
      </w:r>
      <w:hyperlink w:anchor="P2923" w:history="1">
        <w:r>
          <w:rPr>
            <w:color w:val="0000FF"/>
          </w:rPr>
          <w:t>8 таблицы 23</w:t>
        </w:r>
      </w:hyperlink>
      <w:r>
        <w:t xml:space="preserve"> включают сведения обо всех отходах в разрезе класса опасности, которые образовались и (или) поступили природопользователю и (или) будут образовываться и (или) поступать природопользователю в период действия разрешения в соответствии с запланированной производственной программой.</w:t>
      </w:r>
    </w:p>
    <w:p w:rsidR="00DF51D1" w:rsidRDefault="00DF51D1">
      <w:pPr>
        <w:pStyle w:val="ConsPlusNormal"/>
        <w:ind w:firstLine="540"/>
        <w:jc w:val="both"/>
      </w:pPr>
      <w:r>
        <w:t xml:space="preserve">Данные в </w:t>
      </w:r>
      <w:hyperlink w:anchor="P2936" w:history="1">
        <w:r>
          <w:rPr>
            <w:color w:val="0000FF"/>
          </w:rPr>
          <w:t>строке 9 таблицы 23</w:t>
        </w:r>
      </w:hyperlink>
      <w:r>
        <w:t xml:space="preserve"> должны быть равны сумме данных </w:t>
      </w:r>
      <w:hyperlink w:anchor="P2831" w:history="1">
        <w:r>
          <w:rPr>
            <w:color w:val="0000FF"/>
          </w:rPr>
          <w:t>строк 1</w:t>
        </w:r>
      </w:hyperlink>
      <w:r>
        <w:t xml:space="preserve"> - </w:t>
      </w:r>
      <w:hyperlink w:anchor="P2923" w:history="1">
        <w:r>
          <w:rPr>
            <w:color w:val="0000FF"/>
          </w:rPr>
          <w:t>8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hyperlink w:anchor="P2949" w:history="1">
        <w:r>
          <w:rPr>
            <w:color w:val="0000FF"/>
          </w:rPr>
          <w:t>Строки 10</w:t>
        </w:r>
      </w:hyperlink>
      <w:r>
        <w:t xml:space="preserve"> - </w:t>
      </w:r>
      <w:hyperlink w:anchor="P3028" w:history="1">
        <w:r>
          <w:rPr>
            <w:color w:val="0000FF"/>
          </w:rPr>
          <w:t>16 таблицы 23</w:t>
        </w:r>
      </w:hyperlink>
      <w:r>
        <w:t xml:space="preserve"> включают сведения о количестве передаваемых природопользователем отходов соответствующего класса опасности другим субъектам хозяйствования в соответствии с заключенными договорами на использование или обезвреживание, а также передачу отходов физическим лицам в порядке, установленном законодательством. Цель передачи отходов в </w:t>
      </w:r>
      <w:hyperlink w:anchor="P2800" w:history="1">
        <w:r>
          <w:rPr>
            <w:color w:val="0000FF"/>
          </w:rPr>
          <w:t>таблице</w:t>
        </w:r>
      </w:hyperlink>
      <w:r>
        <w:t xml:space="preserve"> не указывается.</w:t>
      </w:r>
    </w:p>
    <w:p w:rsidR="00DF51D1" w:rsidRDefault="00DF51D1">
      <w:pPr>
        <w:pStyle w:val="ConsPlusNormal"/>
        <w:ind w:firstLine="540"/>
        <w:jc w:val="both"/>
      </w:pPr>
      <w:r>
        <w:t xml:space="preserve">Данные в </w:t>
      </w:r>
      <w:hyperlink w:anchor="P3041" w:history="1">
        <w:r>
          <w:rPr>
            <w:color w:val="0000FF"/>
          </w:rPr>
          <w:t>строке 17 таблицы 23</w:t>
        </w:r>
      </w:hyperlink>
      <w:r>
        <w:t xml:space="preserve"> должны быть равны сумме данных </w:t>
      </w:r>
      <w:hyperlink w:anchor="P2949" w:history="1">
        <w:r>
          <w:rPr>
            <w:color w:val="0000FF"/>
          </w:rPr>
          <w:t>строк 10</w:t>
        </w:r>
      </w:hyperlink>
      <w:r>
        <w:t xml:space="preserve"> - </w:t>
      </w:r>
      <w:hyperlink w:anchor="P3028" w:history="1">
        <w:r>
          <w:rPr>
            <w:color w:val="0000FF"/>
          </w:rPr>
          <w:t>16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hyperlink w:anchor="P3054" w:history="1">
        <w:r>
          <w:rPr>
            <w:color w:val="0000FF"/>
          </w:rPr>
          <w:t>Строки 18</w:t>
        </w:r>
      </w:hyperlink>
      <w:r>
        <w:t xml:space="preserve"> - </w:t>
      </w:r>
      <w:hyperlink w:anchor="P3120" w:history="1">
        <w:r>
          <w:rPr>
            <w:color w:val="0000FF"/>
          </w:rPr>
          <w:t>23 таблицы 23</w:t>
        </w:r>
      </w:hyperlink>
      <w:r>
        <w:t xml:space="preserve"> включают сведения о количестве обезвреживаемых природопользователем отходов соответствующего класса опасности, как образующихся в собственном производстве, так и полученных от других субъектов хозяйствования.</w:t>
      </w:r>
    </w:p>
    <w:p w:rsidR="00DF51D1" w:rsidRDefault="00DF51D1">
      <w:pPr>
        <w:pStyle w:val="ConsPlusNormal"/>
        <w:ind w:firstLine="540"/>
        <w:jc w:val="both"/>
      </w:pPr>
      <w:r>
        <w:t xml:space="preserve">Данные в </w:t>
      </w:r>
      <w:hyperlink w:anchor="P3133" w:history="1">
        <w:r>
          <w:rPr>
            <w:color w:val="0000FF"/>
          </w:rPr>
          <w:t>строке 24 таблицы 23</w:t>
        </w:r>
      </w:hyperlink>
      <w:r>
        <w:t xml:space="preserve"> должны быть равны сумме данных </w:t>
      </w:r>
      <w:hyperlink w:anchor="P3054" w:history="1">
        <w:r>
          <w:rPr>
            <w:color w:val="0000FF"/>
          </w:rPr>
          <w:t>строк 18</w:t>
        </w:r>
      </w:hyperlink>
      <w:r>
        <w:t xml:space="preserve"> - </w:t>
      </w:r>
      <w:hyperlink w:anchor="P3120" w:history="1">
        <w:r>
          <w:rPr>
            <w:color w:val="0000FF"/>
          </w:rPr>
          <w:t>23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hyperlink w:anchor="P3146" w:history="1">
        <w:r>
          <w:rPr>
            <w:color w:val="0000FF"/>
          </w:rPr>
          <w:t>Строки 25</w:t>
        </w:r>
      </w:hyperlink>
      <w:r>
        <w:t xml:space="preserve"> - </w:t>
      </w:r>
      <w:hyperlink w:anchor="P3199" w:history="1">
        <w:r>
          <w:rPr>
            <w:color w:val="0000FF"/>
          </w:rPr>
          <w:t>29 таблицы 23</w:t>
        </w:r>
      </w:hyperlink>
      <w:r>
        <w:t xml:space="preserve"> включают сведения о количестве используемых природопользователем отходов соответствующего класса опасности, как образующихся в собственном производстве, так и полученных от других субъектов хозяйствования.</w:t>
      </w:r>
    </w:p>
    <w:p w:rsidR="00DF51D1" w:rsidRDefault="00DF51D1">
      <w:pPr>
        <w:pStyle w:val="ConsPlusNormal"/>
        <w:ind w:firstLine="540"/>
        <w:jc w:val="both"/>
      </w:pPr>
      <w:r>
        <w:t xml:space="preserve">Данные в </w:t>
      </w:r>
      <w:hyperlink w:anchor="P3212" w:history="1">
        <w:r>
          <w:rPr>
            <w:color w:val="0000FF"/>
          </w:rPr>
          <w:t>строке 30 таблицы 23</w:t>
        </w:r>
      </w:hyperlink>
      <w:r>
        <w:t xml:space="preserve"> должны быть равны сумме данных </w:t>
      </w:r>
      <w:hyperlink w:anchor="P3146" w:history="1">
        <w:r>
          <w:rPr>
            <w:color w:val="0000FF"/>
          </w:rPr>
          <w:t>строк 25</w:t>
        </w:r>
      </w:hyperlink>
      <w:r>
        <w:t xml:space="preserve"> - </w:t>
      </w:r>
      <w:hyperlink w:anchor="P3199" w:history="1">
        <w:r>
          <w:rPr>
            <w:color w:val="0000FF"/>
          </w:rPr>
          <w:t>29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hyperlink w:anchor="P3225" w:history="1">
        <w:r>
          <w:rPr>
            <w:color w:val="0000FF"/>
          </w:rPr>
          <w:t>Строки 31</w:t>
        </w:r>
      </w:hyperlink>
      <w:r>
        <w:t xml:space="preserve"> - </w:t>
      </w:r>
      <w:hyperlink w:anchor="P3317" w:history="1">
        <w:r>
          <w:rPr>
            <w:color w:val="0000FF"/>
          </w:rPr>
          <w:t>38 таблицы 23</w:t>
        </w:r>
      </w:hyperlink>
      <w:r>
        <w:t xml:space="preserve"> включают сведения о количестве хранимых природопользователем отходов соответствующего класса опасности, переработка, использование либо обезвреживание которых не представляется возможным в период действия комплексного природоохранного разрешения, как на собственном производстве, так и у других субъектов хозяйствования.</w:t>
      </w:r>
    </w:p>
    <w:p w:rsidR="00DF51D1" w:rsidRDefault="00DF51D1">
      <w:pPr>
        <w:pStyle w:val="ConsPlusNormal"/>
        <w:ind w:firstLine="540"/>
        <w:jc w:val="both"/>
      </w:pPr>
      <w:r>
        <w:t>В случае, если природопользователь осуществляет хранение отходов производства до накопления количества отходов, необходимого для перевозки (транспортной единицы), с целью последующей их передачи другим субъектам хозяйствования для использования и (или) обезвреживания, захоронения, то эти объемы хранения отходов рассматриваются как отходы, передаваемые другим субъектам хозяйствования (</w:t>
      </w:r>
      <w:hyperlink w:anchor="P2949" w:history="1">
        <w:r>
          <w:rPr>
            <w:color w:val="0000FF"/>
          </w:rPr>
          <w:t>строки 10</w:t>
        </w:r>
      </w:hyperlink>
      <w:r>
        <w:t xml:space="preserve"> - </w:t>
      </w:r>
      <w:hyperlink w:anchor="P3028" w:history="1">
        <w:r>
          <w:rPr>
            <w:color w:val="0000FF"/>
          </w:rPr>
          <w:t>16</w:t>
        </w:r>
      </w:hyperlink>
      <w:r>
        <w:t>) либо направляемые на захоронение (</w:t>
      </w:r>
      <w:hyperlink w:anchor="P3343" w:history="1">
        <w:r>
          <w:rPr>
            <w:color w:val="0000FF"/>
          </w:rPr>
          <w:t>строки 40</w:t>
        </w:r>
      </w:hyperlink>
      <w:r>
        <w:t xml:space="preserve"> - </w:t>
      </w:r>
      <w:hyperlink w:anchor="P3409" w:history="1">
        <w:r>
          <w:rPr>
            <w:color w:val="0000FF"/>
          </w:rPr>
          <w:t>45</w:t>
        </w:r>
      </w:hyperlink>
      <w:r>
        <w:t>) соответственно.</w:t>
      </w:r>
    </w:p>
    <w:p w:rsidR="00DF51D1" w:rsidRDefault="00DF51D1">
      <w:pPr>
        <w:pStyle w:val="ConsPlusNormal"/>
        <w:ind w:firstLine="540"/>
        <w:jc w:val="both"/>
      </w:pPr>
      <w:r>
        <w:t>В случае, если природопользователь имеет в собственности объект по обезвреживанию либо использованию отходов, зарегистрированный в установленном порядке, и осуществляет хранение соответствующих отходов в количествах, определенных технологическим регламентом, данные объемы отходов включаются в операции по обезвреживанию (</w:t>
      </w:r>
      <w:hyperlink w:anchor="P3054" w:history="1">
        <w:r>
          <w:rPr>
            <w:color w:val="0000FF"/>
          </w:rPr>
          <w:t>строки 18</w:t>
        </w:r>
      </w:hyperlink>
      <w:r>
        <w:t xml:space="preserve"> - </w:t>
      </w:r>
      <w:hyperlink w:anchor="P3120" w:history="1">
        <w:r>
          <w:rPr>
            <w:color w:val="0000FF"/>
          </w:rPr>
          <w:t>23</w:t>
        </w:r>
      </w:hyperlink>
      <w:r>
        <w:t>) или использованию отходов (</w:t>
      </w:r>
      <w:hyperlink w:anchor="P3146" w:history="1">
        <w:r>
          <w:rPr>
            <w:color w:val="0000FF"/>
          </w:rPr>
          <w:t>строки 25</w:t>
        </w:r>
      </w:hyperlink>
      <w:r>
        <w:t xml:space="preserve"> - </w:t>
      </w:r>
      <w:hyperlink w:anchor="P3199" w:history="1">
        <w:r>
          <w:rPr>
            <w:color w:val="0000FF"/>
          </w:rPr>
          <w:t>29</w:t>
        </w:r>
      </w:hyperlink>
      <w:r>
        <w:t>) соответственно.</w:t>
      </w:r>
    </w:p>
    <w:p w:rsidR="00DF51D1" w:rsidRDefault="00DF51D1">
      <w:pPr>
        <w:pStyle w:val="ConsPlusNormal"/>
        <w:ind w:firstLine="540"/>
        <w:jc w:val="both"/>
      </w:pPr>
      <w:r>
        <w:t xml:space="preserve">В случаях, когда у природопользователя имеются отходы с неустановленным классом опасности, сведения о них включаются в соответствующие ячейки </w:t>
      </w:r>
      <w:hyperlink w:anchor="P2800" w:history="1">
        <w:r>
          <w:rPr>
            <w:color w:val="0000FF"/>
          </w:rPr>
          <w:t>таблицы 23</w:t>
        </w:r>
      </w:hyperlink>
      <w:r>
        <w:t>. При этом собственник отходов обязан обеспечить организацию места хранения в соответствии с требованиями, предъявляемыми к объектам хранения в соответствии с техническими нормативными правовыми актами.</w:t>
      </w:r>
    </w:p>
    <w:p w:rsidR="00DF51D1" w:rsidRDefault="00DF51D1">
      <w:pPr>
        <w:pStyle w:val="ConsPlusNormal"/>
        <w:ind w:firstLine="540"/>
        <w:jc w:val="both"/>
      </w:pPr>
      <w:r>
        <w:t xml:space="preserve">Данные в </w:t>
      </w:r>
      <w:hyperlink w:anchor="P3330" w:history="1">
        <w:r>
          <w:rPr>
            <w:color w:val="0000FF"/>
          </w:rPr>
          <w:t>строке 39 таблицы 23</w:t>
        </w:r>
      </w:hyperlink>
      <w:r>
        <w:t xml:space="preserve"> должны быть равны сумме данных </w:t>
      </w:r>
      <w:hyperlink w:anchor="P3225" w:history="1">
        <w:r>
          <w:rPr>
            <w:color w:val="0000FF"/>
          </w:rPr>
          <w:t>строк 31</w:t>
        </w:r>
      </w:hyperlink>
      <w:r>
        <w:t xml:space="preserve"> - </w:t>
      </w:r>
      <w:hyperlink w:anchor="P3317" w:history="1">
        <w:r>
          <w:rPr>
            <w:color w:val="0000FF"/>
          </w:rPr>
          <w:t>38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hyperlink w:anchor="P3343" w:history="1">
        <w:r>
          <w:rPr>
            <w:color w:val="0000FF"/>
          </w:rPr>
          <w:t>Строки 40</w:t>
        </w:r>
      </w:hyperlink>
      <w:r>
        <w:t xml:space="preserve"> - </w:t>
      </w:r>
      <w:hyperlink w:anchor="P3409" w:history="1">
        <w:r>
          <w:rPr>
            <w:color w:val="0000FF"/>
          </w:rPr>
          <w:t>45 таблицы 23</w:t>
        </w:r>
      </w:hyperlink>
      <w:r>
        <w:t xml:space="preserve"> включают сведения о количестве отходов соответствующего класса опасности, которые природопользователь планирует направлять на захоронение как на собственные объекты захоронения, так и на объекты захоронения других природопользователей.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графы 5 - 14 </w:t>
      </w:r>
      <w:hyperlink w:anchor="P2800" w:history="1">
        <w:r>
          <w:rPr>
            <w:color w:val="0000FF"/>
          </w:rPr>
          <w:t>таблицы 23</w:t>
        </w:r>
      </w:hyperlink>
      <w:r>
        <w:t xml:space="preserve"> природопользователь имеет право включать сведения о тех отходах, для которых в период действия комплексного природоохранного разрешения переработка, использование или обезвреживание не представляются возможными.</w:t>
      </w:r>
    </w:p>
    <w:p w:rsidR="00DF51D1" w:rsidRDefault="00DF51D1">
      <w:pPr>
        <w:pStyle w:val="ConsPlusNormal"/>
        <w:ind w:firstLine="540"/>
        <w:jc w:val="both"/>
      </w:pPr>
      <w:r>
        <w:t xml:space="preserve">Данные в </w:t>
      </w:r>
      <w:hyperlink w:anchor="P3422" w:history="1">
        <w:r>
          <w:rPr>
            <w:color w:val="0000FF"/>
          </w:rPr>
          <w:t>строке 46 таблицы 23</w:t>
        </w:r>
      </w:hyperlink>
      <w:r>
        <w:t xml:space="preserve"> должны быть равны сумме данных </w:t>
      </w:r>
      <w:hyperlink w:anchor="P3343" w:history="1">
        <w:r>
          <w:rPr>
            <w:color w:val="0000FF"/>
          </w:rPr>
          <w:t>строк 40</w:t>
        </w:r>
      </w:hyperlink>
      <w:r>
        <w:t xml:space="preserve"> - </w:t>
      </w:r>
      <w:hyperlink w:anchor="P3409" w:history="1">
        <w:r>
          <w:rPr>
            <w:color w:val="0000FF"/>
          </w:rPr>
          <w:t>45</w:t>
        </w:r>
      </w:hyperlink>
      <w:r>
        <w:t xml:space="preserve"> этой таблицы.</w:t>
      </w:r>
    </w:p>
    <w:p w:rsidR="00DF51D1" w:rsidRDefault="00DF51D1">
      <w:pPr>
        <w:pStyle w:val="ConsPlusNormal"/>
        <w:ind w:firstLine="540"/>
        <w:jc w:val="both"/>
      </w:pPr>
      <w:r>
        <w:t>Баланс отходов рассчитывается как разность между объемом отходов по позициям приходной и расходной части, которая должна равняться количеству отходов, направляемых на хранение.</w:t>
      </w:r>
    </w:p>
    <w:p w:rsidR="00DF51D1" w:rsidRDefault="00DF51D1">
      <w:pPr>
        <w:pStyle w:val="ConsPlusNormal"/>
        <w:ind w:firstLine="540"/>
        <w:jc w:val="both"/>
      </w:pPr>
      <w:r>
        <w:t xml:space="preserve">28. Сведения об обращении с отходами с неустановленным классом опасности указываются природопользователем согласно </w:t>
      </w:r>
      <w:hyperlink w:anchor="P3447" w:history="1">
        <w:r>
          <w:rPr>
            <w:color w:val="0000FF"/>
          </w:rPr>
          <w:t>таблице 24</w:t>
        </w:r>
      </w:hyperlink>
      <w:r>
        <w:t xml:space="preserve"> заявления в случаях, когда у него имеются такие отходы производства.</w:t>
      </w:r>
    </w:p>
    <w:p w:rsidR="00DF51D1" w:rsidRDefault="00DF51D1">
      <w:pPr>
        <w:pStyle w:val="ConsPlusNormal"/>
        <w:ind w:firstLine="540"/>
        <w:jc w:val="both"/>
      </w:pPr>
      <w:r>
        <w:t xml:space="preserve">Если отходов с неустановленным классом опасности нет, </w:t>
      </w:r>
      <w:hyperlink w:anchor="P3447" w:history="1">
        <w:r>
          <w:rPr>
            <w:color w:val="0000FF"/>
          </w:rPr>
          <w:t>таблица 24</w:t>
        </w:r>
      </w:hyperlink>
      <w:r>
        <w:t xml:space="preserve"> не заполняется, делается отметка об отсутствии таких отходов.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3 </w:t>
      </w:r>
      <w:hyperlink w:anchor="P3447" w:history="1">
        <w:r>
          <w:rPr>
            <w:color w:val="0000FF"/>
          </w:rPr>
          <w:t>таблицы 24</w:t>
        </w:r>
      </w:hyperlink>
      <w:r>
        <w:t xml:space="preserve"> указывается количество отходов, запрашиваемое для хранения на территории производственной (промышленной) площадки (всех площадок) природопользователя до момента установления степени опасности и класса опасности опасных отходов.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4 </w:t>
      </w:r>
      <w:hyperlink w:anchor="P3447" w:history="1">
        <w:r>
          <w:rPr>
            <w:color w:val="0000FF"/>
          </w:rPr>
          <w:t>таблицы 24</w:t>
        </w:r>
      </w:hyperlink>
      <w:r>
        <w:t xml:space="preserve"> указываются наименование объекта хранения отходов, на котором предполагается производить хранение отходов, и его краткая характеристика (тип покрытия для площадки, размеры для склада, оборудование природоохранными сооружениями для отвалов, накопителей, другое).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5 </w:t>
      </w:r>
      <w:hyperlink w:anchor="P3447" w:history="1">
        <w:r>
          <w:rPr>
            <w:color w:val="0000FF"/>
          </w:rPr>
          <w:t>таблицы 24</w:t>
        </w:r>
      </w:hyperlink>
      <w:r>
        <w:t xml:space="preserve"> указывается срок, до которого природопользователь планирует осуществлять хранение отходов на своей территории для определения степени опасности и класса опасности опасных отходов.</w:t>
      </w:r>
    </w:p>
    <w:p w:rsidR="00DF51D1" w:rsidRDefault="00DF51D1">
      <w:pPr>
        <w:pStyle w:val="ConsPlusNormal"/>
        <w:ind w:firstLine="540"/>
        <w:jc w:val="both"/>
      </w:pPr>
      <w:r>
        <w:t xml:space="preserve">29. Раздел X "Предложение по количеству отходов производства, планируемых к хранению и (или) захоронению" заполняется согласно </w:t>
      </w:r>
      <w:hyperlink w:anchor="P3468" w:history="1">
        <w:r>
          <w:rPr>
            <w:color w:val="0000FF"/>
          </w:rPr>
          <w:t>таблице 25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4 </w:t>
      </w:r>
      <w:hyperlink w:anchor="P3468" w:history="1">
        <w:r>
          <w:rPr>
            <w:color w:val="0000FF"/>
          </w:rPr>
          <w:t>таблицы 25</w:t>
        </w:r>
      </w:hyperlink>
      <w:r>
        <w:t xml:space="preserve"> указывается наименование объекта, на котором предполагается производить хранение или захоронение отходов. Наименование объекта приводится в соответствии с регистрационной формой объекта хранения или захоронения отходов.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5 - 14 </w:t>
      </w:r>
      <w:hyperlink w:anchor="P3468" w:history="1">
        <w:r>
          <w:rPr>
            <w:color w:val="0000FF"/>
          </w:rPr>
          <w:t>таблицы 25</w:t>
        </w:r>
      </w:hyperlink>
      <w:r>
        <w:t xml:space="preserve"> указываются данные о количестве отходов по наименованиям, которые будут направляться на хранение или захоронение в соответствии с производственной программой по годам на запрашиваемый срок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center"/>
      </w:pPr>
      <w:r>
        <w:t>ГЛАВА 6</w:t>
      </w:r>
    </w:p>
    <w:p w:rsidR="00DF51D1" w:rsidRDefault="00DF51D1">
      <w:pPr>
        <w:pStyle w:val="ConsPlusNormal"/>
        <w:jc w:val="center"/>
      </w:pPr>
      <w:r>
        <w:t>УСЛОВИЯ ОСУЩЕСТВЛЕНИЯ ХОЗЯЙСТВЕННОЙ И ИНОЙ ДЕЯТЕЛЬНОСТИ В ЧАСТИ ИСПОЛЬЗОВАНИЯ ПРИРОДНЫХ РЕСУРСОВ И (ИЛИ) ОКАЗАНИЯ ВОЗДЕЙСТВИЯ НА ОКРУЖАЮЩУЮ СРЕДУ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  <w:r>
        <w:t xml:space="preserve">30. В разделе XI "Предложения по плану мероприятий по охране окружающей среды" природопользователь представляет информацию согласно </w:t>
      </w:r>
      <w:hyperlink w:anchor="P3532" w:history="1">
        <w:r>
          <w:rPr>
            <w:color w:val="0000FF"/>
          </w:rPr>
          <w:t>таблице 26</w:t>
        </w:r>
      </w:hyperlink>
      <w:r>
        <w:t xml:space="preserve"> заявления, а также предложения по условиям осуществления хозяйственной и иной деятельности в части обеспечения им рационального использования природных ресурсов и (или) сокращения уровня воздействия на окружающую среду.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2 и 3 </w:t>
      </w:r>
      <w:hyperlink w:anchor="P3532" w:history="1">
        <w:r>
          <w:rPr>
            <w:color w:val="0000FF"/>
          </w:rPr>
          <w:t>таблицы 26</w:t>
        </w:r>
      </w:hyperlink>
      <w:r>
        <w:t xml:space="preserve"> указываются сведения о планируемых мероприятиях по рациональному использованию природных ресурсов и охране окружающей среды, источниках финансирования и предполагаемых сроках их выполнения. В графе 4 </w:t>
      </w:r>
      <w:hyperlink w:anchor="P3532" w:history="1">
        <w:r>
          <w:rPr>
            <w:color w:val="0000FF"/>
          </w:rPr>
          <w:t>таблицы 26</w:t>
        </w:r>
      </w:hyperlink>
      <w:r>
        <w:t xml:space="preserve"> указываются цели мероприятия, которые являются основанием для его включения в предлагаемый план, такие как внедрение наилучших доступных технических методов, достижение нормативов допустимого воздействия на окружающую среду, выполнение обязательных для соблюдения требований технических нормативных правовых актов.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5 </w:t>
      </w:r>
      <w:hyperlink w:anchor="P3532" w:history="1">
        <w:r>
          <w:rPr>
            <w:color w:val="0000FF"/>
          </w:rPr>
          <w:t>таблицы 26</w:t>
        </w:r>
      </w:hyperlink>
      <w:r>
        <w:t xml:space="preserve"> указывается ожидаемый эффект - значения нормативов допустимого воздействия на окружающую среду, которые будут достигнуты природопользователем в результате реализации запланированных мероприятий по рациональному использованию и охране окружающей среды.</w:t>
      </w:r>
    </w:p>
    <w:p w:rsidR="00DF51D1" w:rsidRDefault="00DF51D1">
      <w:pPr>
        <w:pStyle w:val="ConsPlusNormal"/>
        <w:ind w:firstLine="540"/>
        <w:jc w:val="both"/>
      </w:pPr>
      <w:r>
        <w:t xml:space="preserve">31. В разделе XII "Предложения по обеспечению мониторинга и аналитического контроля в области охраны окружающей среды" природопользователь представляет информацию согласно </w:t>
      </w:r>
      <w:hyperlink w:anchor="P3572" w:history="1">
        <w:r>
          <w:rPr>
            <w:color w:val="0000FF"/>
          </w:rPr>
          <w:t>таблице 27</w:t>
        </w:r>
      </w:hyperlink>
      <w:r>
        <w:t xml:space="preserve"> заявления.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2 и 3 </w:t>
      </w:r>
      <w:hyperlink w:anchor="P3572" w:history="1">
        <w:r>
          <w:rPr>
            <w:color w:val="0000FF"/>
          </w:rPr>
          <w:t>таблицы 27</w:t>
        </w:r>
      </w:hyperlink>
      <w:r>
        <w:t xml:space="preserve"> указываются номера источников выбросов (сбросов) загрязняющих веществ в окружающую среду, пробных площадок для отбора проб почв и места их размещения соответственно.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4 </w:t>
      </w:r>
      <w:hyperlink w:anchor="P3572" w:history="1">
        <w:r>
          <w:rPr>
            <w:color w:val="0000FF"/>
          </w:rPr>
          <w:t>таблицы 27</w:t>
        </w:r>
      </w:hyperlink>
      <w:r>
        <w:t xml:space="preserve"> указываются объекты контроля (выбросы загрязняющих веществ в атмосферный воздух, сброс загрязняющих веществ в составе сточных вод в окружающую среду, земли (включая почвы).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5 </w:t>
      </w:r>
      <w:hyperlink w:anchor="P3572" w:history="1">
        <w:r>
          <w:rPr>
            <w:color w:val="0000FF"/>
          </w:rPr>
          <w:t>таблицы 27</w:t>
        </w:r>
      </w:hyperlink>
      <w:r>
        <w:t xml:space="preserve"> указываются точки и (или) места отбора проб и проведения измерений (испытаний) в области охраны окружающей среды, проводимых в рамках производственного аналитического контроля и мониторинга.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6 </w:t>
      </w:r>
      <w:hyperlink w:anchor="P3572" w:history="1">
        <w:r>
          <w:rPr>
            <w:color w:val="0000FF"/>
          </w:rPr>
          <w:t>таблицы 27</w:t>
        </w:r>
      </w:hyperlink>
      <w:r>
        <w:t xml:space="preserve"> указываются специальные условия производственного контроля (мониторинга) при эксплуатации, в период неблагоприятных метеорологических условий, во время пуска, закрытия объекта.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графе 7 </w:t>
      </w:r>
      <w:hyperlink w:anchor="P3572" w:history="1">
        <w:r>
          <w:rPr>
            <w:color w:val="0000FF"/>
          </w:rPr>
          <w:t>таблицы 27</w:t>
        </w:r>
      </w:hyperlink>
      <w:r>
        <w:t xml:space="preserve"> указывается контролируемый параметр или загрязняющее вещество.</w:t>
      </w:r>
    </w:p>
    <w:p w:rsidR="00DF51D1" w:rsidRDefault="00DF51D1">
      <w:pPr>
        <w:pStyle w:val="ConsPlusNormal"/>
        <w:ind w:firstLine="540"/>
        <w:jc w:val="both"/>
      </w:pPr>
      <w:r>
        <w:t xml:space="preserve">В графах 8 - 10 </w:t>
      </w:r>
      <w:hyperlink w:anchor="P3572" w:history="1">
        <w:r>
          <w:rPr>
            <w:color w:val="0000FF"/>
          </w:rPr>
          <w:t>таблицы 27</w:t>
        </w:r>
      </w:hyperlink>
      <w:r>
        <w:t xml:space="preserve"> указываются метод проведения измерений (испытаний) и контроля качества данных, лаборатория, осуществляющая контроль.</w:t>
      </w:r>
    </w:p>
    <w:p w:rsidR="00DF51D1" w:rsidRDefault="00DF51D1">
      <w:pPr>
        <w:pStyle w:val="ConsPlusNormal"/>
        <w:ind w:firstLine="540"/>
        <w:jc w:val="both"/>
      </w:pPr>
      <w:r>
        <w:t xml:space="preserve">32. </w:t>
      </w:r>
      <w:hyperlink w:anchor="P3605" w:history="1">
        <w:r>
          <w:rPr>
            <w:color w:val="0000FF"/>
          </w:rPr>
          <w:t>Раздел XIII</w:t>
        </w:r>
      </w:hyperlink>
      <w:r>
        <w:t xml:space="preserve"> "Вывод объекта из эксплуатации и восстановительные меры" для новых объектов природопользователя заполняется на основании проектной документации, для действующих объектов природопользователя заполняется только в случае вывода объекта из эксплуатации в пределах срока действия комплексного природоохранного разрешения.</w:t>
      </w:r>
    </w:p>
    <w:p w:rsidR="00DF51D1" w:rsidRDefault="00DF51D1">
      <w:pPr>
        <w:pStyle w:val="ConsPlusNormal"/>
        <w:ind w:firstLine="540"/>
        <w:jc w:val="both"/>
      </w:pPr>
      <w:r>
        <w:t xml:space="preserve">33. Раздел XIV "Система управления окружающей средой" заполняется согласно </w:t>
      </w:r>
      <w:hyperlink w:anchor="P3609" w:history="1">
        <w:r>
          <w:rPr>
            <w:color w:val="0000FF"/>
          </w:rPr>
          <w:t>таблице 28</w:t>
        </w:r>
      </w:hyperlink>
      <w:r>
        <w:t xml:space="preserve"> заявления и используется природопользователем для подготовки общественного уведомления согласно </w:t>
      </w:r>
      <w:hyperlink w:anchor="P5873" w:history="1">
        <w:r>
          <w:rPr>
            <w:color w:val="0000FF"/>
          </w:rPr>
          <w:t>приложению</w:t>
        </w:r>
      </w:hyperlink>
      <w:r>
        <w:t xml:space="preserve"> к настоящей Инструкции и в ходе обсуждения заявления с общественностью.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right"/>
      </w:pPr>
      <w:r>
        <w:t>Приложение</w:t>
      </w:r>
    </w:p>
    <w:p w:rsidR="00DF51D1" w:rsidRDefault="00DF51D1">
      <w:pPr>
        <w:pStyle w:val="ConsPlusNormal"/>
        <w:jc w:val="right"/>
      </w:pPr>
      <w:r>
        <w:t>к Инструкции о порядке</w:t>
      </w:r>
    </w:p>
    <w:p w:rsidR="00DF51D1" w:rsidRDefault="00DF51D1">
      <w:pPr>
        <w:pStyle w:val="ConsPlusNormal"/>
        <w:jc w:val="right"/>
      </w:pPr>
      <w:r>
        <w:t>заполнения заявления на</w:t>
      </w:r>
    </w:p>
    <w:p w:rsidR="00DF51D1" w:rsidRDefault="00DF51D1">
      <w:pPr>
        <w:pStyle w:val="ConsPlusNormal"/>
        <w:jc w:val="right"/>
      </w:pPr>
      <w:r>
        <w:t>получение комплексного</w:t>
      </w:r>
    </w:p>
    <w:p w:rsidR="00DF51D1" w:rsidRDefault="00DF51D1">
      <w:pPr>
        <w:pStyle w:val="ConsPlusNormal"/>
        <w:jc w:val="right"/>
      </w:pPr>
      <w:r>
        <w:t>природоохранного разрешения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rmal"/>
        <w:jc w:val="right"/>
      </w:pPr>
      <w:bookmarkStart w:id="96" w:name="P5873"/>
      <w:bookmarkEnd w:id="96"/>
      <w:r>
        <w:t>Форма</w:t>
      </w:r>
    </w:p>
    <w:p w:rsidR="00DF51D1" w:rsidRDefault="00DF51D1">
      <w:pPr>
        <w:pStyle w:val="ConsPlusNormal"/>
        <w:ind w:firstLine="540"/>
        <w:jc w:val="both"/>
      </w:pPr>
    </w:p>
    <w:p w:rsidR="00DF51D1" w:rsidRDefault="00DF51D1">
      <w:pPr>
        <w:pStyle w:val="ConsPlusNonformat"/>
        <w:jc w:val="both"/>
      </w:pPr>
      <w:r>
        <w:t xml:space="preserve">                         ОБЩЕСТВЕННОЕ УВЕДОМЛЕНИЕ</w:t>
      </w:r>
    </w:p>
    <w:p w:rsidR="00DF51D1" w:rsidRDefault="00DF51D1">
      <w:pPr>
        <w:pStyle w:val="ConsPlusNonformat"/>
        <w:jc w:val="both"/>
      </w:pPr>
    </w:p>
    <w:p w:rsidR="00DF51D1" w:rsidRDefault="00DF51D1">
      <w:pPr>
        <w:pStyle w:val="ConsPlusNonformat"/>
        <w:jc w:val="both"/>
      </w:pPr>
      <w:r>
        <w:t xml:space="preserve">     Настоящим уведомляется о том, что 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              (полное наименование юридического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лица в соответствии с уставом или фамилия, собственное имя, отчество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(если таковое имеется) индивидуального предпринимателя, осуществляющего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(планирующего осуществлять) деятельность, связанную с эксплуатацией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объектов, оказывающих комплексное воздействие на окружающую среду</w:t>
      </w:r>
    </w:p>
    <w:p w:rsidR="00DF51D1" w:rsidRDefault="00DF51D1">
      <w:pPr>
        <w:pStyle w:val="ConsPlusNonformat"/>
        <w:jc w:val="both"/>
      </w:pPr>
      <w:r>
        <w:t xml:space="preserve">                      (далее - природопользователь);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почтовый и электронный адреса, номера телефона и факса)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>подал заявление в 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(название территориального органа Министерства природных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ресурсов и охраны окружающей среды Республики Беларусь)</w:t>
      </w:r>
    </w:p>
    <w:p w:rsidR="00DF51D1" w:rsidRDefault="00DF51D1">
      <w:pPr>
        <w:pStyle w:val="ConsPlusNonformat"/>
        <w:jc w:val="both"/>
      </w:pPr>
      <w:r>
        <w:t>на  получение  комплексного  природоохранного  разрешения  на  эксплуатацию</w:t>
      </w:r>
    </w:p>
    <w:p w:rsidR="00DF51D1" w:rsidRDefault="00DF51D1">
      <w:pPr>
        <w:pStyle w:val="ConsPlusNonformat"/>
        <w:jc w:val="both"/>
      </w:pPr>
      <w:r>
        <w:t>объекта 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(краткая характеристика деятельности: дата ввода в эксплуатацию,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последней реконструкции, производственная специализация, выходная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продукция, установленная мощность, характер воздействия на компоненты</w:t>
      </w:r>
    </w:p>
    <w:p w:rsidR="00DF51D1" w:rsidRDefault="00DF51D1">
      <w:pPr>
        <w:pStyle w:val="ConsPlusNonformat"/>
        <w:jc w:val="both"/>
      </w:pPr>
      <w:r>
        <w:t xml:space="preserve">                             природной среды)</w:t>
      </w:r>
    </w:p>
    <w:p w:rsidR="00DF51D1" w:rsidRDefault="00DF51D1">
      <w:pPr>
        <w:pStyle w:val="ConsPlusNonformat"/>
        <w:jc w:val="both"/>
      </w:pPr>
      <w:r>
        <w:t>находящегося 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(место нахождения объекта, оказывающего комплексное</w:t>
      </w:r>
    </w:p>
    <w:p w:rsidR="00DF51D1" w:rsidRDefault="00DF51D1">
      <w:pPr>
        <w:pStyle w:val="ConsPlusNonformat"/>
        <w:jc w:val="both"/>
      </w:pPr>
      <w:r>
        <w:t xml:space="preserve">                             воздействие на окружающую среду)</w:t>
      </w:r>
    </w:p>
    <w:p w:rsidR="00DF51D1" w:rsidRDefault="00DF51D1">
      <w:pPr>
        <w:pStyle w:val="ConsPlusNonformat"/>
        <w:jc w:val="both"/>
      </w:pPr>
      <w:r>
        <w:t xml:space="preserve">     В соответствии с заявлением на получение комплексного природоохранного</w:t>
      </w:r>
    </w:p>
    <w:p w:rsidR="00DF51D1" w:rsidRDefault="00DF51D1">
      <w:pPr>
        <w:pStyle w:val="ConsPlusNonformat"/>
        <w:jc w:val="both"/>
      </w:pPr>
      <w:r>
        <w:t>разрешения 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(наименование природопользователя)</w:t>
      </w:r>
    </w:p>
    <w:p w:rsidR="00DF51D1" w:rsidRDefault="00DF51D1">
      <w:pPr>
        <w:pStyle w:val="ConsPlusNonformat"/>
        <w:jc w:val="both"/>
      </w:pPr>
      <w:r>
        <w:t>планирует осуществлять деятельность на основании данного разрешения до 20__</w:t>
      </w:r>
    </w:p>
    <w:p w:rsidR="00DF51D1" w:rsidRDefault="00DF51D1">
      <w:pPr>
        <w:pStyle w:val="ConsPlusNonformat"/>
        <w:jc w:val="both"/>
      </w:pPr>
      <w:r>
        <w:t>года.</w:t>
      </w:r>
    </w:p>
    <w:p w:rsidR="00DF51D1" w:rsidRDefault="00DF51D1">
      <w:pPr>
        <w:pStyle w:val="ConsPlusNonformat"/>
        <w:jc w:val="both"/>
      </w:pPr>
      <w:r>
        <w:t xml:space="preserve">     Основные   мероприятия   по  обеспечению  экологической  безопасности: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(принятые и планируемые меры и мероприятия по охране окружающей среды,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рациональному использованию природных ресурсов, сокращению образования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отходов производства: организация производственного контроля в области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охраны окружающей среды, внедрение системы управления окружающей средой,</w:t>
      </w:r>
    </w:p>
    <w:p w:rsidR="00DF51D1" w:rsidRDefault="00DF51D1">
      <w:pPr>
        <w:pStyle w:val="ConsPlusNonformat"/>
        <w:jc w:val="both"/>
      </w:pPr>
      <w:r>
        <w:t xml:space="preserve">  сертифицированной в соответствии с международным стандартом ИСО 14001)</w:t>
      </w:r>
    </w:p>
    <w:p w:rsidR="00DF51D1" w:rsidRDefault="00DF51D1">
      <w:pPr>
        <w:pStyle w:val="ConsPlusNonformat"/>
        <w:jc w:val="both"/>
      </w:pPr>
      <w:r>
        <w:t xml:space="preserve">     Предложения и замечания по заявлению на получение 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     (наименование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природопользователя)</w:t>
      </w:r>
    </w:p>
    <w:p w:rsidR="00DF51D1" w:rsidRDefault="00DF51D1">
      <w:pPr>
        <w:pStyle w:val="ConsPlusNonformat"/>
        <w:jc w:val="both"/>
      </w:pPr>
      <w:r>
        <w:t>комплексного природоохранного разрешения следует направлять в письменном</w:t>
      </w:r>
    </w:p>
    <w:p w:rsidR="00DF51D1" w:rsidRDefault="00DF51D1">
      <w:pPr>
        <w:pStyle w:val="ConsPlusNonformat"/>
        <w:jc w:val="both"/>
      </w:pPr>
      <w:r>
        <w:t>виде природопользователю по адресу: 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(электронный адрес,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почтовый адрес, факс)</w:t>
      </w:r>
    </w:p>
    <w:p w:rsidR="00DF51D1" w:rsidRDefault="00DF51D1">
      <w:pPr>
        <w:pStyle w:val="ConsPlusNonformat"/>
        <w:jc w:val="both"/>
      </w:pPr>
      <w:r>
        <w:t>контактному   лицу,  ответственному   за  сбор  и  рассмотрение   обращений</w:t>
      </w:r>
    </w:p>
    <w:p w:rsidR="00DF51D1" w:rsidRDefault="00DF51D1">
      <w:pPr>
        <w:pStyle w:val="ConsPlusNonformat"/>
        <w:jc w:val="both"/>
      </w:pPr>
      <w:r>
        <w:t>общественности 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(фамилия, собственное имя, отчество (если таковое имеется)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(телефон, факс, часы работы контактного лица)</w:t>
      </w:r>
    </w:p>
    <w:p w:rsidR="00DF51D1" w:rsidRDefault="00DF51D1">
      <w:pPr>
        <w:pStyle w:val="ConsPlusNonformat"/>
        <w:jc w:val="both"/>
      </w:pPr>
      <w:r>
        <w:t>и (или) в территориальный орган Министерства природных  ресурсов  и  охраны</w:t>
      </w:r>
    </w:p>
    <w:p w:rsidR="00DF51D1" w:rsidRDefault="00DF51D1">
      <w:pPr>
        <w:pStyle w:val="ConsPlusNonformat"/>
        <w:jc w:val="both"/>
      </w:pPr>
      <w:r>
        <w:t>окружающей среды Республики Беларусь по адресу: 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(электронный адрес,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почтовый адрес, факс)</w:t>
      </w:r>
    </w:p>
    <w:p w:rsidR="00DF51D1" w:rsidRDefault="00DF51D1">
      <w:pPr>
        <w:pStyle w:val="ConsPlusNonformat"/>
        <w:jc w:val="both"/>
      </w:pPr>
      <w:r>
        <w:t>___________________________________________________________________________</w:t>
      </w:r>
    </w:p>
    <w:p w:rsidR="00DF51D1" w:rsidRDefault="00DF51D1">
      <w:pPr>
        <w:pStyle w:val="ConsPlusNonformat"/>
        <w:jc w:val="both"/>
      </w:pPr>
      <w:r>
        <w:t xml:space="preserve">     Сроки проведения общественных обсуждений заявления: __________________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(начало -</w:t>
      </w:r>
    </w:p>
    <w:p w:rsidR="00DF51D1" w:rsidRDefault="00DF51D1">
      <w:pPr>
        <w:pStyle w:val="ConsPlusNonformat"/>
        <w:jc w:val="both"/>
      </w:pPr>
      <w:r>
        <w:t xml:space="preserve">                                                             окончание)</w:t>
      </w:r>
    </w:p>
    <w:p w:rsidR="00DF51D1" w:rsidRDefault="00DF51D1">
      <w:pPr>
        <w:pStyle w:val="ConsPlusNormal"/>
        <w:jc w:val="both"/>
      </w:pPr>
    </w:p>
    <w:p w:rsidR="00DF51D1" w:rsidRDefault="00DF51D1">
      <w:pPr>
        <w:pStyle w:val="ConsPlusNormal"/>
        <w:jc w:val="both"/>
      </w:pPr>
    </w:p>
    <w:p w:rsidR="00DF51D1" w:rsidRDefault="00DF51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1BC0" w:rsidRDefault="00FD1BC0"/>
    <w:sectPr w:rsidR="00FD1BC0" w:rsidSect="00C8185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D1"/>
    <w:rsid w:val="00DF51D1"/>
    <w:rsid w:val="00FD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BC5BF-973A-4A8D-BC38-AA4539EF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51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5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F51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F51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F51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F51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CCEC1F9CA25C2955E03681D50417945AFF121D4DCE0452B4B4C5467B443E891601C009A842E4BC23DBD0A715Q7TEH" TargetMode="External"/><Relationship Id="rId13" Type="http://schemas.openxmlformats.org/officeDocument/2006/relationships/hyperlink" Target="consultantplus://offline/ref=3EDFB290634008B9E0970C3BE2B042B39AC07436C63F0CCE3DCF5A2DD57A65941A51A6D1CA8382F0E01FC966DARDT2H" TargetMode="External"/><Relationship Id="rId18" Type="http://schemas.openxmlformats.org/officeDocument/2006/relationships/hyperlink" Target="consultantplus://offline/ref=3EDFB290634008B9E0970C3BE2B042B39AC07436C63F0CCD3CCF5F2DD57A65941A51A6D1CA8382F0E01FC966DARDT6H" TargetMode="External"/><Relationship Id="rId26" Type="http://schemas.openxmlformats.org/officeDocument/2006/relationships/hyperlink" Target="consultantplus://offline/ref=3EDFB290634008B9E0970C3BE2B042B39AC07436C63F0DC138CE502DD57A65941A51A6D1CA8382F0E01FC165DFRDT2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EDFB290634008B9E0970C3BE2B042B39AC07436C63F0CCF38CF512DD57A65941A51A6D1CA8382F0E01FC966DBRDTCH" TargetMode="External"/><Relationship Id="rId7" Type="http://schemas.openxmlformats.org/officeDocument/2006/relationships/hyperlink" Target="consultantplus://offline/ref=84CCEC1F9CA25C2955E03681D50417945AFF121D4DCE0452B4B4C5467B443E891601C009A842E4BC23DBD0A715Q7TEH" TargetMode="Externa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3EDFB290634008B9E0970C3BE2B042B39AC07436C63F0CCD3CCF5F2DD57A65941A51A6D1CA8382F0E01FC966DARDT6H" TargetMode="External"/><Relationship Id="rId25" Type="http://schemas.openxmlformats.org/officeDocument/2006/relationships/hyperlink" Target="consultantplus://offline/ref=3EDFB290634008B9E0970C3BE2B042B39AC07436C63F0DC138CE502DD57A65941A51A6D1CA8382F0E01FC165DFRDT2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EDFB290634008B9E0970C3BE2B042B39AC07436C63604CA3AC95370DF723C981856A98EDD84CBFCE11FC960RDT3H" TargetMode="External"/><Relationship Id="rId20" Type="http://schemas.openxmlformats.org/officeDocument/2006/relationships/hyperlink" Target="consultantplus://offline/ref=3EDFB290634008B9E0970C3BE2B042B39AC07436C63F0CCD3CCF5F2DD57A65941A51A6D1CA8382F0E01FC966DARDT6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CCEC1F9CA25C2955E03681D50417945AFF121D4DCE0450B2B4C4467B443E891601C009A842E4BC23DBD0A611Q7TAH" TargetMode="External"/><Relationship Id="rId11" Type="http://schemas.openxmlformats.org/officeDocument/2006/relationships/hyperlink" Target="consultantplus://offline/ref=3EDFB290634008B9E0970C3BE2B042B39AC07436C63F0CCC3CCF5F2DD57A65941A51A6D1CA8382F0E01FC966DERDT2H" TargetMode="External"/><Relationship Id="rId24" Type="http://schemas.openxmlformats.org/officeDocument/2006/relationships/hyperlink" Target="consultantplus://offline/ref=3EDFB290634008B9E0970C3BE2B042B39AC07436C6370ECE3ECF5370DF723C981856A98EDD84CBFCE11FCA65RDT8H" TargetMode="External"/><Relationship Id="rId5" Type="http://schemas.openxmlformats.org/officeDocument/2006/relationships/hyperlink" Target="consultantplus://offline/ref=84CCEC1F9CA25C2955E03681D50417945AFF121D4DCE0450B3B2C4467B443E891601C009A842E4BC23DBD0A612Q7TAH" TargetMode="External"/><Relationship Id="rId15" Type="http://schemas.openxmlformats.org/officeDocument/2006/relationships/hyperlink" Target="consultantplus://offline/ref=3EDFB290634008B9E0970C3BE2B042B39AC07436C63F0CCC3CCF5F2DD57A65941A51A6D1CA8382F0E01FC966DERDT2H" TargetMode="External"/><Relationship Id="rId23" Type="http://schemas.openxmlformats.org/officeDocument/2006/relationships/hyperlink" Target="consultantplus://offline/ref=3EDFB290634008B9E0970C3BE2B042B39AC07436C6370ECE3ECF5370DF723C981856A98EDD84CBFCE11FCA64RDT9H" TargetMode="External"/><Relationship Id="rId28" Type="http://schemas.openxmlformats.org/officeDocument/2006/relationships/hyperlink" Target="consultantplus://offline/ref=3EDFB290634008B9E0970C3BE2B042B39AC07436C63F0CCD3FC5502DD57A65941A51A6D1CA8382F0E01FC966DARDT6H" TargetMode="External"/><Relationship Id="rId10" Type="http://schemas.openxmlformats.org/officeDocument/2006/relationships/image" Target="media/image1.wmf"/><Relationship Id="rId19" Type="http://schemas.openxmlformats.org/officeDocument/2006/relationships/hyperlink" Target="consultantplus://offline/ref=3EDFB290634008B9E0970C3BE2B042B39AC07436C63B04C83DC45370DF723C981856A98EDD84CBFCE11FC967RDTA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4CCEC1F9CA25C2955E03681D50417945AFF121D4DCE0452B4B4C5467B443E891601C009A842E4BC23DBD0A715Q7TEH" TargetMode="External"/><Relationship Id="rId14" Type="http://schemas.openxmlformats.org/officeDocument/2006/relationships/hyperlink" Target="consultantplus://offline/ref=3EDFB290634008B9E0970C3BE2B042B39AC07436C63F0CCE3DCF5A2DD57A65941A51A6D1CA8382F0E01FC966DARDT2H" TargetMode="External"/><Relationship Id="rId22" Type="http://schemas.openxmlformats.org/officeDocument/2006/relationships/hyperlink" Target="consultantplus://offline/ref=3EDFB290634008B9E0970C3BE2B042B39AC07436C63F0CC83ACA5E2DD57A65941A51A6D1CA8382F0E01FC966DARDT3H" TargetMode="External"/><Relationship Id="rId27" Type="http://schemas.openxmlformats.org/officeDocument/2006/relationships/hyperlink" Target="consultantplus://offline/ref=3EDFB290634008B9E0970C3BE2B042B39AC07436C63F0CCF3CCA502DD57A65941A51A6D1CA8382F0E01FC966DARDT3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14229</Words>
  <Characters>81109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Лагута</dc:creator>
  <cp:keywords/>
  <dc:description/>
  <cp:lastModifiedBy>Лагута</cp:lastModifiedBy>
  <cp:revision>1</cp:revision>
  <dcterms:created xsi:type="dcterms:W3CDTF">2015-11-20T07:19:00Z</dcterms:created>
  <dcterms:modified xsi:type="dcterms:W3CDTF">2015-11-20T07:19:00Z</dcterms:modified>
</cp:coreProperties>
</file>